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1" w:rsidRDefault="00110B31" w:rsidP="00110B3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_Toc32634745"/>
      <w:bookmarkStart w:id="1" w:name="OLE_LINK1"/>
      <w:bookmarkStart w:id="2" w:name="OLE_LINK2"/>
      <w:bookmarkStart w:id="3" w:name="_Toc119466335"/>
      <w:bookmarkStart w:id="4" w:name="_Toc379895319"/>
      <w:bookmarkStart w:id="5" w:name="_GoBack"/>
      <w:bookmarkEnd w:id="0"/>
      <w:bookmarkEnd w:id="5"/>
      <w:r w:rsidRPr="00A97C35">
        <w:rPr>
          <w:rFonts w:asciiTheme="minorHAnsi" w:hAnsiTheme="minorHAnsi" w:cs="Arial"/>
          <w:b/>
          <w:bCs/>
          <w:sz w:val="36"/>
          <w:szCs w:val="36"/>
          <w:u w:val="single"/>
        </w:rPr>
        <w:t>M</w:t>
      </w:r>
      <w:r w:rsidR="00EA604A">
        <w:rPr>
          <w:rFonts w:asciiTheme="minorHAnsi" w:hAnsiTheme="minorHAnsi" w:cs="Arial"/>
          <w:b/>
          <w:bCs/>
          <w:sz w:val="36"/>
          <w:szCs w:val="36"/>
          <w:u w:val="single"/>
        </w:rPr>
        <w:t>idweek League Rules</w:t>
      </w:r>
    </w:p>
    <w:p w:rsidR="002A7ACD" w:rsidRPr="00A97C35" w:rsidRDefault="002A7ACD" w:rsidP="00110B3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</w:p>
    <w:p w:rsidR="00110B31" w:rsidRPr="00352F5F" w:rsidRDefault="00110B31" w:rsidP="006B26C0">
      <w:pPr>
        <w:pStyle w:val="Heading1"/>
      </w:pPr>
      <w:r w:rsidRPr="006B26C0">
        <w:t>Competition</w:t>
      </w:r>
      <w:r w:rsidRPr="00352F5F">
        <w:t xml:space="preserve"> Rules</w:t>
      </w:r>
    </w:p>
    <w:p w:rsidR="00110B31" w:rsidRDefault="00110B31" w:rsidP="00110B31">
      <w:pPr>
        <w:pStyle w:val="Heading2"/>
        <w:rPr>
          <w:rFonts w:cs="Arial"/>
          <w:b/>
          <w:szCs w:val="22"/>
        </w:rPr>
      </w:pPr>
      <w:r w:rsidRPr="001E3893">
        <w:rPr>
          <w:rFonts w:cs="Arial"/>
          <w:szCs w:val="22"/>
        </w:rPr>
        <w:t>These are covered in the document “T</w:t>
      </w:r>
      <w:r w:rsidR="00785F64">
        <w:rPr>
          <w:rFonts w:cs="Arial"/>
          <w:szCs w:val="22"/>
        </w:rPr>
        <w:t xml:space="preserve">hames </w:t>
      </w:r>
      <w:r w:rsidRPr="001E3893">
        <w:rPr>
          <w:rFonts w:cs="Arial"/>
          <w:szCs w:val="22"/>
        </w:rPr>
        <w:t>V</w:t>
      </w:r>
      <w:r w:rsidR="00785F64">
        <w:rPr>
          <w:rFonts w:cs="Arial"/>
          <w:szCs w:val="22"/>
        </w:rPr>
        <w:t xml:space="preserve">alley </w:t>
      </w:r>
      <w:r w:rsidR="00785F64" w:rsidRPr="00B760B7">
        <w:rPr>
          <w:rFonts w:cs="Arial"/>
          <w:color w:val="000000" w:themeColor="text1"/>
          <w:szCs w:val="22"/>
        </w:rPr>
        <w:t xml:space="preserve">District </w:t>
      </w:r>
      <w:r w:rsidR="00EA604A" w:rsidRPr="00B760B7">
        <w:rPr>
          <w:color w:val="000000" w:themeColor="text1"/>
        </w:rPr>
        <w:t xml:space="preserve">Pétanque Association </w:t>
      </w:r>
      <w:r w:rsidR="00785F64" w:rsidRPr="00B760B7">
        <w:rPr>
          <w:rFonts w:cs="Arial"/>
          <w:color w:val="000000" w:themeColor="text1"/>
          <w:szCs w:val="22"/>
        </w:rPr>
        <w:t>League &amp; Competition R</w:t>
      </w:r>
      <w:r w:rsidRPr="00B760B7">
        <w:rPr>
          <w:rFonts w:cs="Arial"/>
          <w:color w:val="000000" w:themeColor="text1"/>
          <w:szCs w:val="22"/>
        </w:rPr>
        <w:t xml:space="preserve">ules” </w:t>
      </w:r>
      <w:r w:rsidR="00785F64" w:rsidRPr="00B760B7">
        <w:rPr>
          <w:rFonts w:cs="Arial"/>
          <w:color w:val="000000" w:themeColor="text1"/>
          <w:szCs w:val="22"/>
        </w:rPr>
        <w:t>which are common to</w:t>
      </w:r>
      <w:r w:rsidRPr="00B760B7">
        <w:rPr>
          <w:rFonts w:cs="Arial"/>
          <w:color w:val="000000" w:themeColor="text1"/>
          <w:szCs w:val="22"/>
        </w:rPr>
        <w:t xml:space="preserve"> all competitions except where indicated</w:t>
      </w:r>
      <w:r w:rsidR="006E7BC1">
        <w:rPr>
          <w:rFonts w:cs="Arial"/>
          <w:szCs w:val="22"/>
        </w:rPr>
        <w:t xml:space="preserve"> in the individual league and competition rules</w:t>
      </w:r>
      <w:r w:rsidRPr="00715FD9">
        <w:rPr>
          <w:rFonts w:cs="Arial"/>
          <w:szCs w:val="22"/>
        </w:rPr>
        <w:t>.</w:t>
      </w:r>
    </w:p>
    <w:p w:rsidR="00917DC3" w:rsidRPr="00352F5F" w:rsidRDefault="00110B31" w:rsidP="00352F5F">
      <w:pPr>
        <w:pStyle w:val="Heading1"/>
      </w:pPr>
      <w:r w:rsidRPr="00352F5F">
        <w:t>Teams</w:t>
      </w:r>
    </w:p>
    <w:p w:rsidR="00A57327" w:rsidRPr="00A57327" w:rsidRDefault="00A57327" w:rsidP="00A57327">
      <w:pPr>
        <w:pStyle w:val="ListParagraph"/>
        <w:keepNext/>
        <w:numPr>
          <w:ilvl w:val="0"/>
          <w:numId w:val="4"/>
        </w:numPr>
        <w:tabs>
          <w:tab w:val="left" w:pos="737"/>
        </w:tabs>
        <w:spacing w:after="0"/>
        <w:contextualSpacing w:val="0"/>
        <w:outlineLvl w:val="1"/>
        <w:rPr>
          <w:rFonts w:asciiTheme="minorHAnsi" w:hAnsiTheme="minorHAnsi" w:cs="Arial"/>
          <w:vanish/>
          <w:color w:val="auto"/>
          <w:sz w:val="22"/>
          <w:szCs w:val="22"/>
        </w:rPr>
      </w:pPr>
    </w:p>
    <w:p w:rsidR="00110B31" w:rsidRPr="00715FD9" w:rsidRDefault="00270452" w:rsidP="00A57327">
      <w:pPr>
        <w:pStyle w:val="Heading2"/>
        <w:rPr>
          <w:b/>
        </w:rPr>
      </w:pPr>
      <w:r w:rsidRPr="00715FD9">
        <w:t xml:space="preserve">A </w:t>
      </w:r>
      <w:r w:rsidR="006E7BC1">
        <w:t>t</w:t>
      </w:r>
      <w:r w:rsidR="00785F64">
        <w:t>eam will</w:t>
      </w:r>
      <w:r w:rsidR="006E7BC1">
        <w:t xml:space="preserve"> consist of between a </w:t>
      </w:r>
      <w:r w:rsidR="00111FDF">
        <w:t xml:space="preserve">minimum </w:t>
      </w:r>
      <w:r w:rsidR="00111FDF" w:rsidRPr="00715FD9">
        <w:t>4</w:t>
      </w:r>
      <w:r w:rsidRPr="00715FD9">
        <w:t xml:space="preserve"> and a maximum of 9 players in any league match</w:t>
      </w:r>
      <w:r w:rsidR="00715FD9" w:rsidRPr="00715FD9">
        <w:t>.</w:t>
      </w:r>
    </w:p>
    <w:p w:rsidR="00715FD9" w:rsidRPr="00352F5F" w:rsidRDefault="00785F64" w:rsidP="00352F5F">
      <w:pPr>
        <w:pStyle w:val="Heading1"/>
      </w:pPr>
      <w:r>
        <w:t>Start Time</w:t>
      </w:r>
    </w:p>
    <w:p w:rsidR="00A57327" w:rsidRPr="00A57327" w:rsidRDefault="00A57327" w:rsidP="00A57327">
      <w:pPr>
        <w:pStyle w:val="ListParagraph"/>
        <w:keepNext/>
        <w:numPr>
          <w:ilvl w:val="0"/>
          <w:numId w:val="4"/>
        </w:numPr>
        <w:tabs>
          <w:tab w:val="left" w:pos="737"/>
        </w:tabs>
        <w:spacing w:after="0"/>
        <w:contextualSpacing w:val="0"/>
        <w:outlineLvl w:val="1"/>
        <w:rPr>
          <w:rFonts w:asciiTheme="minorHAnsi" w:hAnsiTheme="minorHAnsi" w:cs="Arial"/>
          <w:vanish/>
          <w:color w:val="auto"/>
          <w:sz w:val="22"/>
          <w:szCs w:val="22"/>
        </w:rPr>
      </w:pPr>
    </w:p>
    <w:p w:rsidR="00FF5F10" w:rsidRPr="00FF5F10" w:rsidRDefault="00715FD9" w:rsidP="00A57327">
      <w:pPr>
        <w:pStyle w:val="Heading2"/>
      </w:pPr>
      <w:r w:rsidRPr="00FF5F10">
        <w:t>Matches will start at 7:45pm</w:t>
      </w:r>
      <w:r w:rsidR="008D598F">
        <w:t xml:space="preserve"> </w:t>
      </w:r>
      <w:r w:rsidR="008D598F" w:rsidRPr="00394FC7">
        <w:rPr>
          <w:rFonts w:ascii="Calibri" w:hAnsi="Calibri" w:cs="Arial"/>
          <w:szCs w:val="22"/>
        </w:rPr>
        <w:t xml:space="preserve">on Tuesday evenings </w:t>
      </w:r>
      <w:r w:rsidR="008D598F">
        <w:rPr>
          <w:rFonts w:ascii="Calibri" w:hAnsi="Calibri" w:cs="Arial"/>
          <w:szCs w:val="22"/>
        </w:rPr>
        <w:t xml:space="preserve">or </w:t>
      </w:r>
      <w:r w:rsidR="008D598F" w:rsidRPr="00394FC7">
        <w:rPr>
          <w:rFonts w:ascii="Calibri" w:hAnsi="Calibri" w:cs="Arial"/>
          <w:szCs w:val="22"/>
        </w:rPr>
        <w:t xml:space="preserve">on dates decided by the </w:t>
      </w:r>
      <w:r w:rsidR="008D598F">
        <w:rPr>
          <w:rFonts w:ascii="Calibri" w:hAnsi="Calibri" w:cs="Arial"/>
          <w:szCs w:val="22"/>
        </w:rPr>
        <w:t>TVDPA</w:t>
      </w:r>
      <w:r w:rsidR="008D598F" w:rsidRPr="00394FC7">
        <w:rPr>
          <w:rFonts w:ascii="Calibri" w:hAnsi="Calibri" w:cs="Arial"/>
          <w:szCs w:val="22"/>
        </w:rPr>
        <w:t xml:space="preserve"> Management Committee</w:t>
      </w:r>
      <w:r w:rsidR="00EA604A">
        <w:rPr>
          <w:rFonts w:ascii="Calibri" w:hAnsi="Calibri" w:cs="Arial"/>
          <w:szCs w:val="22"/>
        </w:rPr>
        <w:t>.</w:t>
      </w:r>
    </w:p>
    <w:p w:rsidR="00715FD9" w:rsidRPr="00352F5F" w:rsidRDefault="00715FD9" w:rsidP="00352F5F">
      <w:pPr>
        <w:pStyle w:val="Heading1"/>
      </w:pPr>
      <w:r w:rsidRPr="00352F5F">
        <w:t>Format</w:t>
      </w:r>
    </w:p>
    <w:p w:rsidR="00715FD9" w:rsidRPr="00715FD9" w:rsidRDefault="00715FD9" w:rsidP="00715FD9">
      <w:pPr>
        <w:pStyle w:val="ListParagraph"/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outlineLvl w:val="0"/>
        <w:rPr>
          <w:rFonts w:asciiTheme="minorHAnsi" w:hAnsiTheme="minorHAnsi" w:cs="Arial"/>
          <w:vanish/>
          <w:color w:val="auto"/>
          <w:sz w:val="22"/>
          <w:szCs w:val="22"/>
          <w:lang w:val="en-US" w:eastAsia="en-GB"/>
        </w:rPr>
      </w:pPr>
    </w:p>
    <w:p w:rsidR="00A57327" w:rsidRPr="00A57327" w:rsidRDefault="00A57327" w:rsidP="00A57327">
      <w:pPr>
        <w:pStyle w:val="ListParagraph"/>
        <w:keepNext/>
        <w:numPr>
          <w:ilvl w:val="0"/>
          <w:numId w:val="4"/>
        </w:numPr>
        <w:tabs>
          <w:tab w:val="left" w:pos="737"/>
        </w:tabs>
        <w:spacing w:after="0"/>
        <w:contextualSpacing w:val="0"/>
        <w:outlineLvl w:val="1"/>
        <w:rPr>
          <w:rFonts w:asciiTheme="minorHAnsi" w:hAnsiTheme="minorHAnsi" w:cs="Arial"/>
          <w:vanish/>
          <w:color w:val="auto"/>
          <w:sz w:val="22"/>
          <w:szCs w:val="22"/>
        </w:rPr>
      </w:pPr>
    </w:p>
    <w:p w:rsidR="00715FD9" w:rsidRPr="00A57327" w:rsidRDefault="006E7BC1" w:rsidP="00A57327">
      <w:pPr>
        <w:pStyle w:val="Heading2"/>
        <w:rPr>
          <w:b/>
        </w:rPr>
      </w:pPr>
      <w:r>
        <w:t>In each l</w:t>
      </w:r>
      <w:r w:rsidR="00715FD9" w:rsidRPr="00715FD9">
        <w:t>eague match teams will play two games with players</w:t>
      </w:r>
      <w:r w:rsidR="00785F64">
        <w:t xml:space="preserve"> divided </w:t>
      </w:r>
      <w:r w:rsidR="00715FD9" w:rsidRPr="00715FD9">
        <w:t>into TRIPLES and three games with players divided into PAIRS. The games will be played in the following order</w:t>
      </w:r>
      <w:r w:rsidR="00785F64">
        <w:t>:</w:t>
      </w:r>
    </w:p>
    <w:p w:rsidR="00A57327" w:rsidRDefault="00A57327" w:rsidP="00A57327">
      <w:pPr>
        <w:pStyle w:val="Heading2"/>
        <w:numPr>
          <w:ilvl w:val="0"/>
          <w:numId w:val="0"/>
        </w:numPr>
        <w:ind w:left="576"/>
        <w:rPr>
          <w:b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835"/>
      </w:tblGrid>
      <w:tr w:rsidR="00715FD9" w:rsidTr="00A5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715FD9" w:rsidRPr="00715FD9" w:rsidRDefault="00715FD9" w:rsidP="001563A7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Pr="00715FD9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st</w:t>
            </w: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 xml:space="preserve"> Round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715FD9" w:rsidRPr="00715FD9" w:rsidRDefault="00785F64" w:rsidP="001563A7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Triple A v Triple 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715FD9" w:rsidRPr="00715FD9" w:rsidRDefault="00785F64" w:rsidP="001563A7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Triple B v Triple B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715FD9" w:rsidRPr="00715FD9" w:rsidRDefault="00715FD9" w:rsidP="001563A7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15FD9" w:rsidTr="00A57327">
        <w:trPr>
          <w:trHeight w:val="271"/>
        </w:trPr>
        <w:tc>
          <w:tcPr>
            <w:tcW w:w="1526" w:type="dxa"/>
          </w:tcPr>
          <w:p w:rsidR="00715FD9" w:rsidRPr="001E3893" w:rsidRDefault="00715FD9" w:rsidP="001563A7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1E3893">
              <w:rPr>
                <w:rFonts w:ascii="Calibri" w:hAnsi="Calibri" w:cs="Arial"/>
                <w:sz w:val="22"/>
                <w:szCs w:val="22"/>
              </w:rPr>
              <w:t>2</w:t>
            </w:r>
            <w:r w:rsidRPr="001E3893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1E3893">
              <w:rPr>
                <w:rFonts w:ascii="Calibri" w:hAnsi="Calibri" w:cs="Arial"/>
                <w:sz w:val="22"/>
                <w:szCs w:val="22"/>
              </w:rPr>
              <w:t xml:space="preserve"> Round</w:t>
            </w:r>
          </w:p>
        </w:tc>
        <w:tc>
          <w:tcPr>
            <w:tcW w:w="2126" w:type="dxa"/>
          </w:tcPr>
          <w:p w:rsidR="00715FD9" w:rsidRPr="001E3893" w:rsidRDefault="00F17214" w:rsidP="001563A7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Pair</w:t>
            </w:r>
            <w:r w:rsidR="00785F64">
              <w:rPr>
                <w:rFonts w:ascii="Calibri" w:hAnsi="Calibri" w:cs="Arial"/>
                <w:sz w:val="22"/>
                <w:szCs w:val="22"/>
              </w:rPr>
              <w:t xml:space="preserve"> A v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Pair </w:t>
            </w:r>
            <w:r w:rsidR="00785F6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0A401B" w:rsidRPr="001E3893" w:rsidRDefault="00F17214" w:rsidP="001563A7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Pair </w:t>
            </w:r>
            <w:r w:rsidR="00785F64">
              <w:rPr>
                <w:rFonts w:ascii="Calibri" w:hAnsi="Calibri" w:cs="Arial"/>
                <w:sz w:val="22"/>
                <w:szCs w:val="22"/>
              </w:rPr>
              <w:t xml:space="preserve">B v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Pair </w:t>
            </w:r>
            <w:r w:rsidR="00785F64">
              <w:rPr>
                <w:rFonts w:ascii="Calibri" w:hAnsi="Calibri" w:cs="Arial"/>
                <w:sz w:val="22"/>
                <w:szCs w:val="22"/>
              </w:rPr>
              <w:t>B</w:t>
            </w:r>
            <w:r w:rsidR="00785F64" w:rsidRPr="001E389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57327" w:rsidRPr="001E3893" w:rsidRDefault="00F17214" w:rsidP="001563A7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Pair </w:t>
            </w:r>
            <w:r w:rsidR="00785F64">
              <w:rPr>
                <w:rFonts w:ascii="Calibri" w:hAnsi="Calibri" w:cs="Arial"/>
                <w:sz w:val="22"/>
                <w:szCs w:val="22"/>
              </w:rPr>
              <w:t xml:space="preserve">C v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Pair </w:t>
            </w:r>
            <w:r w:rsidR="00785F6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</w:tr>
    </w:tbl>
    <w:p w:rsidR="00715FD9" w:rsidRPr="00715FD9" w:rsidRDefault="00715FD9" w:rsidP="00715FD9">
      <w:pPr>
        <w:pStyle w:val="ListParagraph"/>
        <w:widowControl w:val="0"/>
        <w:numPr>
          <w:ilvl w:val="1"/>
          <w:numId w:val="1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outlineLvl w:val="0"/>
        <w:rPr>
          <w:rFonts w:asciiTheme="minorHAnsi" w:hAnsiTheme="minorHAnsi" w:cs="Arial"/>
          <w:vanish/>
          <w:color w:val="auto"/>
          <w:sz w:val="22"/>
          <w:szCs w:val="22"/>
          <w:lang w:val="en-US" w:eastAsia="en-GB"/>
        </w:rPr>
      </w:pPr>
    </w:p>
    <w:p w:rsidR="00002016" w:rsidRPr="002A7ACD" w:rsidRDefault="00715FD9" w:rsidP="006E7BC1">
      <w:pPr>
        <w:pStyle w:val="Heading2"/>
        <w:numPr>
          <w:ilvl w:val="0"/>
          <w:numId w:val="0"/>
        </w:numPr>
        <w:ind w:left="576"/>
        <w:rPr>
          <w:rFonts w:cs="Arial"/>
          <w:b/>
          <w:szCs w:val="22"/>
        </w:rPr>
      </w:pPr>
      <w:r w:rsidRPr="00715FD9">
        <w:rPr>
          <w:rFonts w:cs="Arial"/>
          <w:szCs w:val="22"/>
        </w:rPr>
        <w:t>The total number of games per league match will be FIVE.</w:t>
      </w:r>
    </w:p>
    <w:p w:rsidR="002A7ACD" w:rsidRPr="002A7ACD" w:rsidRDefault="002A7ACD" w:rsidP="00715FD9">
      <w:pPr>
        <w:pStyle w:val="Heading2"/>
        <w:rPr>
          <w:rFonts w:cs="Arial"/>
          <w:szCs w:val="22"/>
        </w:rPr>
      </w:pPr>
      <w:r w:rsidRPr="002A7ACD">
        <w:rPr>
          <w:rFonts w:cs="Arial"/>
          <w:szCs w:val="22"/>
        </w:rPr>
        <w:t>After the completion of the 1st round (triples) only</w:t>
      </w:r>
      <w:r w:rsidR="006E7BC1">
        <w:rPr>
          <w:rFonts w:cs="Arial"/>
          <w:szCs w:val="22"/>
        </w:rPr>
        <w:t xml:space="preserve"> those two lanes used in round one</w:t>
      </w:r>
      <w:r w:rsidRPr="002A7ACD">
        <w:rPr>
          <w:rFonts w:cs="Arial"/>
          <w:szCs w:val="22"/>
        </w:rPr>
        <w:t xml:space="preserve"> and one other may be used for the 2nd round (pairs)</w:t>
      </w:r>
      <w:r>
        <w:rPr>
          <w:rFonts w:cs="Arial"/>
          <w:szCs w:val="22"/>
        </w:rPr>
        <w:t>.</w:t>
      </w:r>
    </w:p>
    <w:p w:rsidR="00A57327" w:rsidRDefault="00A57327">
      <w:pPr>
        <w:spacing w:before="0" w:after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A57327" w:rsidRDefault="00A57327" w:rsidP="00A57327">
      <w:pPr>
        <w:pStyle w:val="Heading2"/>
        <w:numPr>
          <w:ilvl w:val="0"/>
          <w:numId w:val="0"/>
        </w:numPr>
        <w:ind w:left="576"/>
        <w:rPr>
          <w:rFonts w:cs="Arial"/>
          <w:b/>
          <w:szCs w:val="22"/>
        </w:rPr>
      </w:pPr>
    </w:p>
    <w:p w:rsidR="00002016" w:rsidRDefault="00002016">
      <w:pPr>
        <w:spacing w:before="0" w:after="0"/>
        <w:rPr>
          <w:rFonts w:asciiTheme="minorHAnsi" w:hAnsiTheme="minorHAnsi" w:cs="Arial"/>
          <w:color w:val="auto"/>
          <w:sz w:val="22"/>
          <w:szCs w:val="22"/>
        </w:rPr>
      </w:pPr>
    </w:p>
    <w:p w:rsidR="00715FD9" w:rsidRPr="00352F5F" w:rsidRDefault="006E7BC1" w:rsidP="00352F5F">
      <w:pPr>
        <w:pStyle w:val="Heading1"/>
      </w:pPr>
      <w:r>
        <w:t>League Formats, promotion/r</w:t>
      </w:r>
      <w:r w:rsidR="00E7113F" w:rsidRPr="00352F5F">
        <w:t>elegation</w:t>
      </w:r>
    </w:p>
    <w:p w:rsidR="00E7113F" w:rsidRPr="00E7113F" w:rsidRDefault="00E7113F" w:rsidP="00E7113F">
      <w:pPr>
        <w:pStyle w:val="ListParagraph"/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outlineLvl w:val="0"/>
        <w:rPr>
          <w:rFonts w:asciiTheme="minorHAnsi" w:hAnsiTheme="minorHAnsi" w:cs="Arial"/>
          <w:vanish/>
          <w:color w:val="auto"/>
          <w:sz w:val="22"/>
          <w:szCs w:val="22"/>
          <w:lang w:val="en-US" w:eastAsia="en-GB"/>
        </w:rPr>
      </w:pPr>
    </w:p>
    <w:p w:rsidR="00A57327" w:rsidRPr="00A57327" w:rsidRDefault="00A57327" w:rsidP="00A57327">
      <w:pPr>
        <w:pStyle w:val="ListParagraph"/>
        <w:keepNext/>
        <w:numPr>
          <w:ilvl w:val="0"/>
          <w:numId w:val="4"/>
        </w:numPr>
        <w:tabs>
          <w:tab w:val="left" w:pos="737"/>
        </w:tabs>
        <w:spacing w:after="0"/>
        <w:contextualSpacing w:val="0"/>
        <w:outlineLvl w:val="1"/>
        <w:rPr>
          <w:rFonts w:asciiTheme="minorHAnsi" w:hAnsiTheme="minorHAnsi" w:cs="Arial"/>
          <w:vanish/>
          <w:color w:val="auto"/>
          <w:sz w:val="22"/>
          <w:szCs w:val="22"/>
        </w:rPr>
      </w:pPr>
    </w:p>
    <w:p w:rsidR="00E7113F" w:rsidRDefault="00EA604A" w:rsidP="00A57327">
      <w:pPr>
        <w:pStyle w:val="Heading2"/>
        <w:rPr>
          <w:b/>
        </w:rPr>
      </w:pPr>
      <w:r>
        <w:t>The Midweek L</w:t>
      </w:r>
      <w:r w:rsidR="00E7113F" w:rsidRPr="00E7113F">
        <w:t xml:space="preserve">eague will be played </w:t>
      </w:r>
      <w:r w:rsidR="006E7BC1">
        <w:t xml:space="preserve">either </w:t>
      </w:r>
      <w:r w:rsidR="00E7113F" w:rsidRPr="00E7113F">
        <w:t>as a round</w:t>
      </w:r>
      <w:r w:rsidR="006E7BC1">
        <w:t xml:space="preserve"> robin or as a league with divisions,</w:t>
      </w:r>
      <w:r w:rsidR="00E7113F" w:rsidRPr="00E7113F">
        <w:t xml:space="preserve"> with promotion and relegation, this being subject to the n</w:t>
      </w:r>
      <w:r w:rsidR="006E7BC1">
        <w:t>umber of entries as shown below: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2"/>
        <w:gridCol w:w="1365"/>
        <w:gridCol w:w="1417"/>
        <w:gridCol w:w="1276"/>
        <w:gridCol w:w="3697"/>
      </w:tblGrid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86038E" w:rsidRDefault="00E7113F" w:rsidP="00002016">
            <w:pPr>
              <w:rPr>
                <w:b/>
                <w:sz w:val="18"/>
                <w:szCs w:val="18"/>
              </w:rPr>
            </w:pPr>
            <w:r w:rsidRPr="0086038E">
              <w:rPr>
                <w:b/>
                <w:sz w:val="18"/>
                <w:szCs w:val="18"/>
              </w:rPr>
              <w:t>Entries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86038E" w:rsidRDefault="00E7113F" w:rsidP="00002016">
            <w:pPr>
              <w:rPr>
                <w:b/>
                <w:sz w:val="18"/>
                <w:szCs w:val="18"/>
              </w:rPr>
            </w:pPr>
            <w:r w:rsidRPr="0086038E">
              <w:rPr>
                <w:b/>
                <w:sz w:val="18"/>
                <w:szCs w:val="18"/>
              </w:rPr>
              <w:t>Trophies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5 – 11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Round Robin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>,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&amp; 3</w:t>
            </w:r>
            <w:r w:rsidRPr="00002016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86038E" w:rsidRDefault="00E7113F" w:rsidP="00A57327">
            <w:pPr>
              <w:jc w:val="center"/>
              <w:rPr>
                <w:b/>
                <w:sz w:val="18"/>
                <w:szCs w:val="18"/>
              </w:rPr>
            </w:pPr>
            <w:r w:rsidRPr="0086038E">
              <w:rPr>
                <w:b/>
                <w:sz w:val="18"/>
                <w:szCs w:val="18"/>
              </w:rPr>
              <w:t>Division 1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86038E" w:rsidRDefault="00E7113F" w:rsidP="00A57327">
            <w:pPr>
              <w:jc w:val="center"/>
              <w:rPr>
                <w:b/>
                <w:sz w:val="18"/>
                <w:szCs w:val="18"/>
              </w:rPr>
            </w:pPr>
            <w:r w:rsidRPr="0086038E">
              <w:rPr>
                <w:b/>
                <w:sz w:val="18"/>
                <w:szCs w:val="18"/>
              </w:rPr>
              <w:t>Division 2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86038E" w:rsidRDefault="00E7113F" w:rsidP="00A57327">
            <w:pPr>
              <w:jc w:val="center"/>
              <w:rPr>
                <w:b/>
                <w:sz w:val="18"/>
                <w:szCs w:val="18"/>
              </w:rPr>
            </w:pPr>
            <w:r w:rsidRPr="0086038E">
              <w:rPr>
                <w:b/>
                <w:sz w:val="18"/>
                <w:szCs w:val="18"/>
              </w:rPr>
              <w:t>Division 3</w:t>
            </w: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6E7BC1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A57327">
            <w:pPr>
              <w:jc w:val="center"/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7</w:t>
            </w:r>
          </w:p>
        </w:tc>
        <w:tc>
          <w:tcPr>
            <w:tcW w:w="369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7113F" w:rsidRPr="00002016" w:rsidRDefault="00E7113F" w:rsidP="00002016">
            <w:pPr>
              <w:rPr>
                <w:sz w:val="18"/>
                <w:szCs w:val="18"/>
              </w:rPr>
            </w:pPr>
            <w:r w:rsidRPr="00002016">
              <w:rPr>
                <w:sz w:val="18"/>
                <w:szCs w:val="18"/>
              </w:rPr>
              <w:t>Trophies 1</w:t>
            </w:r>
            <w:r w:rsidRPr="00002016">
              <w:rPr>
                <w:sz w:val="18"/>
                <w:szCs w:val="18"/>
                <w:vertAlign w:val="superscript"/>
              </w:rPr>
              <w:t>st</w:t>
            </w:r>
            <w:r w:rsidRPr="00002016">
              <w:rPr>
                <w:sz w:val="18"/>
                <w:szCs w:val="18"/>
              </w:rPr>
              <w:t xml:space="preserve"> &amp; 2</w:t>
            </w:r>
            <w:r w:rsidRPr="00002016">
              <w:rPr>
                <w:sz w:val="18"/>
                <w:szCs w:val="18"/>
                <w:vertAlign w:val="superscript"/>
              </w:rPr>
              <w:t>nd</w:t>
            </w:r>
            <w:r w:rsidRPr="00002016">
              <w:rPr>
                <w:sz w:val="18"/>
                <w:szCs w:val="18"/>
              </w:rPr>
              <w:t xml:space="preserve"> each </w:t>
            </w:r>
            <w:r w:rsidR="006E7BC1">
              <w:rPr>
                <w:sz w:val="18"/>
                <w:szCs w:val="18"/>
              </w:rPr>
              <w:t>division</w:t>
            </w:r>
          </w:p>
        </w:tc>
      </w:tr>
      <w:tr w:rsidR="00E7113F" w:rsidRPr="001E3893" w:rsidTr="00A57327">
        <w:trPr>
          <w:trHeight w:val="70"/>
          <w:jc w:val="center"/>
        </w:trPr>
        <w:tc>
          <w:tcPr>
            <w:tcW w:w="992" w:type="dxa"/>
            <w:tcBorders>
              <w:top w:val="single" w:sz="4" w:space="0" w:color="8DB3E2" w:themeColor="text2" w:themeTint="66"/>
            </w:tcBorders>
          </w:tcPr>
          <w:p w:rsidR="00E7113F" w:rsidRPr="001E3893" w:rsidRDefault="00E7113F" w:rsidP="000A401B">
            <w:pPr>
              <w:tabs>
                <w:tab w:val="left" w:pos="-14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8DB3E2" w:themeColor="text2" w:themeTint="66"/>
            </w:tcBorders>
          </w:tcPr>
          <w:p w:rsidR="00E7113F" w:rsidRPr="001E3893" w:rsidRDefault="00E7113F" w:rsidP="001563A7">
            <w:pPr>
              <w:tabs>
                <w:tab w:val="left" w:pos="-14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</w:tcBorders>
          </w:tcPr>
          <w:p w:rsidR="00E7113F" w:rsidRPr="001E3893" w:rsidRDefault="00E7113F" w:rsidP="001563A7">
            <w:pPr>
              <w:tabs>
                <w:tab w:val="left" w:pos="-14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</w:tcBorders>
          </w:tcPr>
          <w:p w:rsidR="00E7113F" w:rsidRPr="001E3893" w:rsidRDefault="00E7113F" w:rsidP="001563A7">
            <w:pPr>
              <w:tabs>
                <w:tab w:val="left" w:pos="-14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8DB3E2" w:themeColor="text2" w:themeTint="66"/>
            </w:tcBorders>
          </w:tcPr>
          <w:p w:rsidR="00E7113F" w:rsidRPr="001E3893" w:rsidRDefault="00E7113F" w:rsidP="001563A7">
            <w:pPr>
              <w:tabs>
                <w:tab w:val="left" w:pos="-14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7113F" w:rsidRDefault="00E7113F" w:rsidP="00E7113F">
      <w:pPr>
        <w:pStyle w:val="Heading2"/>
        <w:rPr>
          <w:rFonts w:cs="Arial"/>
          <w:b/>
          <w:szCs w:val="22"/>
        </w:rPr>
      </w:pPr>
      <w:r w:rsidRPr="00E7113F">
        <w:rPr>
          <w:rFonts w:cs="Arial"/>
          <w:szCs w:val="22"/>
        </w:rPr>
        <w:t>When entries dictate a change from a round robin to a league format the top teams from the pr</w:t>
      </w:r>
      <w:r w:rsidR="00A57327">
        <w:rPr>
          <w:rFonts w:cs="Arial"/>
          <w:szCs w:val="22"/>
        </w:rPr>
        <w:t>ec</w:t>
      </w:r>
      <w:r w:rsidRPr="00E7113F">
        <w:rPr>
          <w:rFonts w:cs="Arial"/>
          <w:szCs w:val="22"/>
        </w:rPr>
        <w:t xml:space="preserve">eding year’s round robin competition will make up </w:t>
      </w:r>
      <w:r w:rsidR="00F17214">
        <w:rPr>
          <w:rFonts w:cs="Arial"/>
          <w:szCs w:val="22"/>
        </w:rPr>
        <w:t>division one of the league</w:t>
      </w:r>
      <w:r w:rsidRPr="00E7113F">
        <w:rPr>
          <w:rFonts w:cs="Arial"/>
          <w:szCs w:val="22"/>
        </w:rPr>
        <w:t>.</w:t>
      </w:r>
    </w:p>
    <w:p w:rsidR="00E7113F" w:rsidRDefault="00E7113F" w:rsidP="00E7113F">
      <w:pPr>
        <w:pStyle w:val="Heading2"/>
        <w:rPr>
          <w:rFonts w:cs="Arial"/>
          <w:b/>
          <w:szCs w:val="22"/>
        </w:rPr>
      </w:pPr>
      <w:r w:rsidRPr="00E7113F">
        <w:rPr>
          <w:rFonts w:cs="Arial"/>
          <w:szCs w:val="22"/>
        </w:rPr>
        <w:t>Under normal circumstances pro</w:t>
      </w:r>
      <w:r w:rsidR="00F17214">
        <w:rPr>
          <w:rFonts w:cs="Arial"/>
          <w:szCs w:val="22"/>
        </w:rPr>
        <w:t>motion and relegation from one d</w:t>
      </w:r>
      <w:r w:rsidRPr="00E7113F">
        <w:rPr>
          <w:rFonts w:cs="Arial"/>
          <w:szCs w:val="22"/>
        </w:rPr>
        <w:t>ivision to another will be two teams up and two teams down.</w:t>
      </w:r>
    </w:p>
    <w:p w:rsidR="00E7113F" w:rsidRDefault="00E7113F" w:rsidP="00E7113F">
      <w:pPr>
        <w:pStyle w:val="Heading2"/>
        <w:rPr>
          <w:rFonts w:cs="Arial"/>
          <w:b/>
          <w:szCs w:val="22"/>
        </w:rPr>
      </w:pPr>
      <w:r w:rsidRPr="00E7113F">
        <w:rPr>
          <w:rFonts w:cs="Arial"/>
          <w:szCs w:val="22"/>
        </w:rPr>
        <w:t>If</w:t>
      </w:r>
      <w:r w:rsidR="00A57327">
        <w:rPr>
          <w:rFonts w:cs="Arial"/>
          <w:szCs w:val="22"/>
        </w:rPr>
        <w:t>,</w:t>
      </w:r>
      <w:r w:rsidRPr="00E7113F">
        <w:rPr>
          <w:rFonts w:cs="Arial"/>
          <w:szCs w:val="22"/>
        </w:rPr>
        <w:t xml:space="preserve"> from one season to the next</w:t>
      </w:r>
      <w:r w:rsidR="00A57327">
        <w:rPr>
          <w:rFonts w:cs="Arial"/>
          <w:szCs w:val="22"/>
        </w:rPr>
        <w:t>,</w:t>
      </w:r>
      <w:r w:rsidR="00F17214">
        <w:rPr>
          <w:rFonts w:cs="Arial"/>
          <w:szCs w:val="22"/>
        </w:rPr>
        <w:t xml:space="preserve"> a team or teams fail to re</w:t>
      </w:r>
      <w:r w:rsidR="00EA604A">
        <w:rPr>
          <w:rFonts w:cs="Arial"/>
          <w:szCs w:val="22"/>
        </w:rPr>
        <w:t>-</w:t>
      </w:r>
      <w:r w:rsidRPr="00E7113F">
        <w:rPr>
          <w:rFonts w:cs="Arial"/>
          <w:szCs w:val="22"/>
        </w:rPr>
        <w:t>register</w:t>
      </w:r>
      <w:r w:rsidR="00F17214">
        <w:rPr>
          <w:rFonts w:cs="Arial"/>
          <w:szCs w:val="22"/>
        </w:rPr>
        <w:t>,</w:t>
      </w:r>
      <w:r w:rsidRPr="00E7113F">
        <w:rPr>
          <w:rFonts w:cs="Arial"/>
          <w:szCs w:val="22"/>
        </w:rPr>
        <w:t xml:space="preserve"> </w:t>
      </w:r>
      <w:r w:rsidR="00A57327">
        <w:rPr>
          <w:rFonts w:cs="Arial"/>
          <w:szCs w:val="22"/>
        </w:rPr>
        <w:t xml:space="preserve">the </w:t>
      </w:r>
      <w:proofErr w:type="gramStart"/>
      <w:r w:rsidR="00A57327">
        <w:rPr>
          <w:rFonts w:cs="Arial"/>
          <w:szCs w:val="22"/>
        </w:rPr>
        <w:t xml:space="preserve">following </w:t>
      </w:r>
      <w:r w:rsidRPr="00E7113F">
        <w:rPr>
          <w:rFonts w:cs="Arial"/>
          <w:szCs w:val="22"/>
        </w:rPr>
        <w:t xml:space="preserve"> simple</w:t>
      </w:r>
      <w:proofErr w:type="gramEnd"/>
      <w:r w:rsidRPr="00E7113F">
        <w:rPr>
          <w:rFonts w:cs="Arial"/>
          <w:szCs w:val="22"/>
        </w:rPr>
        <w:t xml:space="preserve"> “top-up” procedure will be adopted t</w:t>
      </w:r>
      <w:r w:rsidR="00A57327">
        <w:rPr>
          <w:rFonts w:cs="Arial"/>
          <w:szCs w:val="22"/>
        </w:rPr>
        <w:t>o determine who plays in which d</w:t>
      </w:r>
      <w:r w:rsidRPr="00E7113F">
        <w:rPr>
          <w:rFonts w:cs="Arial"/>
          <w:szCs w:val="22"/>
        </w:rPr>
        <w:t>ivision.</w:t>
      </w:r>
    </w:p>
    <w:p w:rsidR="00E7113F" w:rsidRPr="001E3893" w:rsidRDefault="00E7113F" w:rsidP="00002016">
      <w:pPr>
        <w:ind w:left="720"/>
        <w:rPr>
          <w:rFonts w:asciiTheme="minorHAnsi" w:hAnsiTheme="minorHAnsi" w:cs="Arial"/>
          <w:sz w:val="22"/>
          <w:szCs w:val="22"/>
        </w:rPr>
      </w:pPr>
      <w:r w:rsidRPr="001E3893">
        <w:rPr>
          <w:rFonts w:asciiTheme="minorHAnsi" w:hAnsiTheme="minorHAnsi" w:cs="Arial"/>
          <w:sz w:val="22"/>
          <w:szCs w:val="22"/>
        </w:rPr>
        <w:t>At t</w:t>
      </w:r>
      <w:r w:rsidR="00F17214">
        <w:rPr>
          <w:rFonts w:asciiTheme="minorHAnsi" w:hAnsiTheme="minorHAnsi" w:cs="Arial"/>
          <w:sz w:val="22"/>
          <w:szCs w:val="22"/>
        </w:rPr>
        <w:t>he beginning of the new season t</w:t>
      </w:r>
      <w:r w:rsidRPr="001E3893">
        <w:rPr>
          <w:rFonts w:asciiTheme="minorHAnsi" w:hAnsiTheme="minorHAnsi" w:cs="Arial"/>
          <w:sz w:val="22"/>
          <w:szCs w:val="22"/>
        </w:rPr>
        <w:t>eams should be set</w:t>
      </w:r>
      <w:r w:rsidR="00A57327">
        <w:rPr>
          <w:rFonts w:asciiTheme="minorHAnsi" w:hAnsiTheme="minorHAnsi" w:cs="Arial"/>
          <w:sz w:val="22"/>
          <w:szCs w:val="22"/>
        </w:rPr>
        <w:t xml:space="preserve"> out by d</w:t>
      </w:r>
      <w:r w:rsidRPr="001E3893">
        <w:rPr>
          <w:rFonts w:asciiTheme="minorHAnsi" w:hAnsiTheme="minorHAnsi" w:cs="Arial"/>
          <w:sz w:val="22"/>
          <w:szCs w:val="22"/>
        </w:rPr>
        <w:t>ivisions in the order that they finished the previous</w:t>
      </w:r>
      <w:r w:rsidR="00F17214">
        <w:rPr>
          <w:rFonts w:asciiTheme="minorHAnsi" w:hAnsiTheme="minorHAnsi" w:cs="Arial"/>
          <w:sz w:val="22"/>
          <w:szCs w:val="22"/>
        </w:rPr>
        <w:t xml:space="preserve"> season. This will include any t</w:t>
      </w:r>
      <w:r w:rsidRPr="001E3893">
        <w:rPr>
          <w:rFonts w:asciiTheme="minorHAnsi" w:hAnsiTheme="minorHAnsi" w:cs="Arial"/>
          <w:sz w:val="22"/>
          <w:szCs w:val="22"/>
        </w:rPr>
        <w:t>eam that has failed to register.</w:t>
      </w:r>
    </w:p>
    <w:p w:rsidR="00002016" w:rsidRDefault="00F17214" w:rsidP="0000201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Demote the two teams from the bottom of division o</w:t>
      </w:r>
      <w:r w:rsidR="00E7113F" w:rsidRPr="001E3893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e and promote the top two from division two, and so on down the d</w:t>
      </w:r>
      <w:r w:rsidR="00E7113F" w:rsidRPr="001E3893">
        <w:rPr>
          <w:rFonts w:asciiTheme="minorHAnsi" w:hAnsiTheme="minorHAnsi" w:cs="Arial"/>
          <w:sz w:val="22"/>
          <w:szCs w:val="22"/>
        </w:rPr>
        <w:t>ivisions.</w:t>
      </w:r>
    </w:p>
    <w:p w:rsidR="00E7113F" w:rsidRPr="001E3893" w:rsidRDefault="00F17214" w:rsidP="0000201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(Example:</w:t>
      </w:r>
      <w:r>
        <w:rPr>
          <w:rFonts w:asciiTheme="minorHAnsi" w:hAnsiTheme="minorHAnsi" w:cs="Arial"/>
          <w:i/>
          <w:iCs/>
          <w:sz w:val="22"/>
          <w:szCs w:val="22"/>
        </w:rPr>
        <w:tab/>
        <w:t xml:space="preserve">In </w:t>
      </w:r>
      <w:r w:rsidRPr="00B760B7">
        <w:rPr>
          <w:rFonts w:asciiTheme="minorHAnsi" w:hAnsiTheme="minorHAnsi" w:cs="Arial"/>
          <w:i/>
          <w:iCs/>
          <w:sz w:val="22"/>
          <w:szCs w:val="22"/>
        </w:rPr>
        <w:t>a</w:t>
      </w:r>
      <w:r w:rsidR="00B760B7" w:rsidRPr="00B760B7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B760B7">
        <w:rPr>
          <w:rFonts w:asciiTheme="minorHAnsi" w:hAnsiTheme="minorHAnsi" w:cs="Arial"/>
          <w:i/>
          <w:iCs/>
          <w:sz w:val="22"/>
          <w:szCs w:val="22"/>
        </w:rPr>
        <w:t>16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 team l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eague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with two divisions, 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last season’s 7 &amp; 8 in </w:t>
      </w:r>
      <w:r>
        <w:rPr>
          <w:rFonts w:asciiTheme="minorHAnsi" w:hAnsiTheme="minorHAnsi" w:cs="Arial"/>
          <w:i/>
          <w:iCs/>
          <w:sz w:val="22"/>
          <w:szCs w:val="22"/>
        </w:rPr>
        <w:t>division o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>ne will become 7 = 1</w:t>
      </w:r>
      <w:r w:rsidR="00E7113F" w:rsidRPr="001E3893">
        <w:rPr>
          <w:rFonts w:asciiTheme="minorHAnsi" w:hAnsiTheme="minorHAnsi" w:cs="Arial"/>
          <w:i/>
          <w:iCs/>
          <w:sz w:val="22"/>
          <w:szCs w:val="22"/>
          <w:vertAlign w:val="superscript"/>
        </w:rPr>
        <w:t>st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  and 8 = 2</w:t>
      </w:r>
      <w:r w:rsidR="00E7113F" w:rsidRPr="001E3893">
        <w:rPr>
          <w:rFonts w:asciiTheme="minorHAnsi" w:hAnsiTheme="minorHAnsi" w:cs="Arial"/>
          <w:i/>
          <w:iCs/>
          <w:sz w:val="22"/>
          <w:szCs w:val="22"/>
          <w:vertAlign w:val="superscript"/>
        </w:rPr>
        <w:t>nd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  in </w:t>
      </w:r>
      <w:r>
        <w:rPr>
          <w:rFonts w:asciiTheme="minorHAnsi" w:hAnsiTheme="minorHAnsi" w:cs="Arial"/>
          <w:i/>
          <w:iCs/>
          <w:sz w:val="22"/>
          <w:szCs w:val="22"/>
        </w:rPr>
        <w:t>d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>ivisio</w:t>
      </w:r>
      <w:r>
        <w:rPr>
          <w:rFonts w:asciiTheme="minorHAnsi" w:hAnsiTheme="minorHAnsi" w:cs="Arial"/>
          <w:i/>
          <w:iCs/>
          <w:sz w:val="22"/>
          <w:szCs w:val="22"/>
        </w:rPr>
        <w:t>n two, whilst 1 &amp; 2 in d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ivision </w:t>
      </w:r>
      <w:r>
        <w:rPr>
          <w:rFonts w:asciiTheme="minorHAnsi" w:hAnsiTheme="minorHAnsi" w:cs="Arial"/>
          <w:i/>
          <w:iCs/>
          <w:sz w:val="22"/>
          <w:szCs w:val="22"/>
        </w:rPr>
        <w:t>t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>wo will become 1 = 7</w:t>
      </w:r>
      <w:r w:rsidR="00E7113F" w:rsidRPr="001E3893">
        <w:rPr>
          <w:rFonts w:asciiTheme="minorHAnsi" w:hAnsiTheme="minorHAnsi" w:cs="Arial"/>
          <w:i/>
          <w:iCs/>
          <w:sz w:val="22"/>
          <w:szCs w:val="22"/>
          <w:vertAlign w:val="superscript"/>
        </w:rPr>
        <w:t>th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  and 2 = 8</w:t>
      </w:r>
      <w:r w:rsidR="00E7113F" w:rsidRPr="001E3893">
        <w:rPr>
          <w:rFonts w:asciiTheme="minorHAnsi" w:hAnsiTheme="minorHAnsi" w:cs="Arial"/>
          <w:i/>
          <w:iCs/>
          <w:sz w:val="22"/>
          <w:szCs w:val="22"/>
          <w:vertAlign w:val="superscript"/>
        </w:rPr>
        <w:t>th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 xml:space="preserve"> in </w:t>
      </w:r>
      <w:r>
        <w:rPr>
          <w:rFonts w:asciiTheme="minorHAnsi" w:hAnsiTheme="minorHAnsi" w:cs="Arial"/>
          <w:i/>
          <w:iCs/>
          <w:sz w:val="22"/>
          <w:szCs w:val="22"/>
        </w:rPr>
        <w:t>division o</w:t>
      </w:r>
      <w:r w:rsidR="00E7113F" w:rsidRPr="001E3893">
        <w:rPr>
          <w:rFonts w:asciiTheme="minorHAnsi" w:hAnsiTheme="minorHAnsi" w:cs="Arial"/>
          <w:i/>
          <w:iCs/>
          <w:sz w:val="22"/>
          <w:szCs w:val="22"/>
        </w:rPr>
        <w:t>ne</w:t>
      </w:r>
      <w:r w:rsidR="00E7113F" w:rsidRPr="001E3893">
        <w:rPr>
          <w:rFonts w:asciiTheme="minorHAnsi" w:hAnsiTheme="minorHAnsi" w:cs="Arial"/>
          <w:sz w:val="22"/>
          <w:szCs w:val="22"/>
        </w:rPr>
        <w:t>)</w:t>
      </w:r>
      <w:r w:rsidR="00EA604A">
        <w:rPr>
          <w:rFonts w:asciiTheme="minorHAnsi" w:hAnsiTheme="minorHAnsi" w:cs="Arial"/>
          <w:sz w:val="22"/>
          <w:szCs w:val="22"/>
        </w:rPr>
        <w:t>.</w:t>
      </w:r>
    </w:p>
    <w:p w:rsidR="00E7113F" w:rsidRPr="001E3893" w:rsidRDefault="00F17214" w:rsidP="00E7113F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Now remove any t</w:t>
      </w:r>
      <w:r w:rsidR="00E7113F" w:rsidRPr="001E3893">
        <w:rPr>
          <w:rFonts w:asciiTheme="minorHAnsi" w:hAnsiTheme="minorHAnsi" w:cs="Arial"/>
          <w:sz w:val="22"/>
          <w:szCs w:val="22"/>
        </w:rPr>
        <w:t>eam names that have failed to register and the gaps that are left are filled by moving teams upwards.</w:t>
      </w:r>
    </w:p>
    <w:p w:rsidR="00E7113F" w:rsidRPr="00BD069E" w:rsidRDefault="00E7113F" w:rsidP="00E7113F">
      <w:pPr>
        <w:tabs>
          <w:tab w:val="left" w:pos="-1440"/>
        </w:tabs>
        <w:ind w:left="2160" w:hanging="1440"/>
        <w:rPr>
          <w:rFonts w:asciiTheme="minorHAnsi" w:hAnsiTheme="minorHAnsi" w:cs="Arial"/>
          <w:i/>
          <w:iCs/>
          <w:sz w:val="22"/>
          <w:szCs w:val="22"/>
        </w:rPr>
      </w:pPr>
      <w:r w:rsidRPr="001E3893">
        <w:rPr>
          <w:rFonts w:asciiTheme="minorHAnsi" w:hAnsiTheme="minorHAnsi" w:cs="Arial"/>
          <w:sz w:val="22"/>
          <w:szCs w:val="22"/>
        </w:rPr>
        <w:t>(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>Example: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ab/>
        <w:t>If last season’s number 2 has failed to re-register then</w:t>
      </w:r>
      <w:r w:rsidR="00A57327">
        <w:rPr>
          <w:rFonts w:asciiTheme="minorHAnsi" w:hAnsiTheme="minorHAnsi" w:cs="Arial"/>
          <w:i/>
          <w:iCs/>
          <w:sz w:val="22"/>
          <w:szCs w:val="22"/>
        </w:rPr>
        <w:t>,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 xml:space="preserve"> after carrying </w:t>
      </w:r>
      <w:r w:rsidR="00A57327">
        <w:rPr>
          <w:rFonts w:asciiTheme="minorHAnsi" w:hAnsiTheme="minorHAnsi" w:cs="Arial"/>
          <w:i/>
          <w:iCs/>
          <w:sz w:val="22"/>
          <w:szCs w:val="22"/>
        </w:rPr>
        <w:t xml:space="preserve">out 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>the procedures described above</w:t>
      </w:r>
      <w:r w:rsidR="00EA604A">
        <w:rPr>
          <w:rFonts w:asciiTheme="minorHAnsi" w:hAnsiTheme="minorHAnsi" w:cs="Arial"/>
          <w:i/>
          <w:iCs/>
          <w:sz w:val="22"/>
          <w:szCs w:val="22"/>
        </w:rPr>
        <w:t>,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 xml:space="preserve"> the</w:t>
      </w:r>
      <w:r w:rsidR="00F17214">
        <w:rPr>
          <w:rFonts w:asciiTheme="minorHAnsi" w:hAnsiTheme="minorHAnsi" w:cs="Arial"/>
          <w:i/>
          <w:iCs/>
          <w:sz w:val="22"/>
          <w:szCs w:val="22"/>
        </w:rPr>
        <w:t>re will be a gap at number 8 in division o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 xml:space="preserve">ne. This place will be filled by re-promoting number 1 </w:t>
      </w:r>
      <w:r w:rsidR="00530EB2">
        <w:rPr>
          <w:rFonts w:asciiTheme="minorHAnsi" w:hAnsiTheme="minorHAnsi" w:cs="Arial"/>
          <w:i/>
          <w:iCs/>
          <w:sz w:val="22"/>
          <w:szCs w:val="22"/>
        </w:rPr>
        <w:t>team in</w:t>
      </w:r>
      <w:r w:rsidR="00F17214">
        <w:rPr>
          <w:rFonts w:asciiTheme="minorHAnsi" w:hAnsiTheme="minorHAnsi" w:cs="Arial"/>
          <w:i/>
          <w:iCs/>
          <w:sz w:val="22"/>
          <w:szCs w:val="22"/>
        </w:rPr>
        <w:t xml:space="preserve"> division t</w:t>
      </w:r>
      <w:r w:rsidR="00530EB2">
        <w:rPr>
          <w:rFonts w:asciiTheme="minorHAnsi" w:hAnsiTheme="minorHAnsi" w:cs="Arial"/>
          <w:i/>
          <w:iCs/>
          <w:sz w:val="22"/>
          <w:szCs w:val="22"/>
        </w:rPr>
        <w:t>wo who were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 xml:space="preserve"> last season’s number 7 in </w:t>
      </w:r>
      <w:r w:rsidR="00F17214">
        <w:rPr>
          <w:rFonts w:asciiTheme="minorHAnsi" w:hAnsiTheme="minorHAnsi" w:cs="Arial"/>
          <w:i/>
          <w:iCs/>
          <w:sz w:val="22"/>
          <w:szCs w:val="22"/>
        </w:rPr>
        <w:t>division o</w:t>
      </w:r>
      <w:r w:rsidRPr="001E3893">
        <w:rPr>
          <w:rFonts w:asciiTheme="minorHAnsi" w:hAnsiTheme="minorHAnsi" w:cs="Arial"/>
          <w:i/>
          <w:iCs/>
          <w:sz w:val="22"/>
          <w:szCs w:val="22"/>
        </w:rPr>
        <w:t>ne.)</w:t>
      </w:r>
      <w:r w:rsidRPr="001E3893">
        <w:rPr>
          <w:rFonts w:asciiTheme="minorHAnsi" w:hAnsiTheme="minorHAnsi" w:cs="Arial"/>
          <w:sz w:val="22"/>
          <w:szCs w:val="22"/>
        </w:rPr>
        <w:t xml:space="preserve"> </w:t>
      </w:r>
    </w:p>
    <w:p w:rsidR="00E7113F" w:rsidRPr="00E7113F" w:rsidRDefault="00E7113F" w:rsidP="00E7113F"/>
    <w:p w:rsidR="00715FD9" w:rsidRPr="00715FD9" w:rsidRDefault="00715FD9" w:rsidP="00715FD9"/>
    <w:p w:rsidR="006468EC" w:rsidRPr="00AA2F34" w:rsidRDefault="006468EC" w:rsidP="00917DC3">
      <w:pPr>
        <w:pStyle w:val="BodyText"/>
      </w:pPr>
    </w:p>
    <w:p w:rsidR="002660A7" w:rsidRPr="00352F5F" w:rsidRDefault="002660A7" w:rsidP="00352F5F">
      <w:pPr>
        <w:pStyle w:val="Heading1"/>
      </w:pPr>
      <w:bookmarkStart w:id="6" w:name="_Toc301966124"/>
      <w:bookmarkStart w:id="7" w:name="_Toc379895320"/>
      <w:bookmarkStart w:id="8" w:name="_Ref382218988"/>
      <w:bookmarkStart w:id="9" w:name="_Ref382218991"/>
      <w:bookmarkStart w:id="10" w:name="_Toc403045235"/>
      <w:bookmarkEnd w:id="1"/>
      <w:bookmarkEnd w:id="2"/>
      <w:bookmarkEnd w:id="3"/>
      <w:bookmarkEnd w:id="4"/>
      <w:r w:rsidRPr="00352F5F">
        <w:t>Document version</w:t>
      </w:r>
      <w:bookmarkEnd w:id="6"/>
      <w:bookmarkEnd w:id="7"/>
      <w:bookmarkEnd w:id="8"/>
      <w:bookmarkEnd w:id="9"/>
      <w:bookmarkEnd w:id="1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4146"/>
        <w:gridCol w:w="2520"/>
      </w:tblGrid>
      <w:tr w:rsidR="002660A7" w:rsidRPr="002660A7" w:rsidTr="00417B67">
        <w:trPr>
          <w:cantSplit/>
        </w:trPr>
        <w:tc>
          <w:tcPr>
            <w:tcW w:w="1368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Version No</w:t>
            </w:r>
          </w:p>
        </w:tc>
        <w:tc>
          <w:tcPr>
            <w:tcW w:w="1434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Date</w:t>
            </w:r>
          </w:p>
        </w:tc>
        <w:tc>
          <w:tcPr>
            <w:tcW w:w="4146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Details</w:t>
            </w:r>
          </w:p>
        </w:tc>
        <w:tc>
          <w:tcPr>
            <w:tcW w:w="2520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Name</w:t>
            </w:r>
          </w:p>
        </w:tc>
      </w:tr>
      <w:tr w:rsidR="002660A7" w:rsidRPr="002660A7" w:rsidTr="00417B67">
        <w:trPr>
          <w:cantSplit/>
        </w:trPr>
        <w:tc>
          <w:tcPr>
            <w:tcW w:w="1368" w:type="dxa"/>
          </w:tcPr>
          <w:p w:rsidR="002660A7" w:rsidRPr="002660A7" w:rsidRDefault="002660A7" w:rsidP="00D37481">
            <w:pPr>
              <w:pStyle w:val="Table"/>
              <w:rPr>
                <w:sz w:val="20"/>
                <w:szCs w:val="20"/>
              </w:rPr>
            </w:pPr>
            <w:r w:rsidRPr="002660A7">
              <w:rPr>
                <w:sz w:val="20"/>
                <w:szCs w:val="20"/>
              </w:rPr>
              <w:t>00.0</w:t>
            </w:r>
            <w:r w:rsidR="00530EB2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2660A7" w:rsidRPr="002660A7" w:rsidRDefault="00E7113F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6C1">
              <w:rPr>
                <w:sz w:val="20"/>
                <w:szCs w:val="20"/>
              </w:rPr>
              <w:t>/11/2014</w:t>
            </w:r>
          </w:p>
        </w:tc>
        <w:tc>
          <w:tcPr>
            <w:tcW w:w="4146" w:type="dxa"/>
          </w:tcPr>
          <w:p w:rsidR="002660A7" w:rsidRPr="002660A7" w:rsidRDefault="0062314C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</w:t>
            </w:r>
          </w:p>
        </w:tc>
        <w:tc>
          <w:tcPr>
            <w:tcW w:w="2520" w:type="dxa"/>
          </w:tcPr>
          <w:p w:rsidR="002660A7" w:rsidRPr="002660A7" w:rsidRDefault="00AC16C1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Prince</w:t>
            </w:r>
          </w:p>
        </w:tc>
      </w:tr>
      <w:tr w:rsidR="00530EB2" w:rsidRPr="002660A7" w:rsidTr="00417B67">
        <w:trPr>
          <w:cantSplit/>
        </w:trPr>
        <w:tc>
          <w:tcPr>
            <w:tcW w:w="1368" w:type="dxa"/>
          </w:tcPr>
          <w:p w:rsidR="00530EB2" w:rsidRPr="002660A7" w:rsidRDefault="00530EB2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00.02</w:t>
            </w:r>
          </w:p>
        </w:tc>
        <w:tc>
          <w:tcPr>
            <w:tcW w:w="1434" w:type="dxa"/>
          </w:tcPr>
          <w:p w:rsidR="00530EB2" w:rsidRDefault="00530EB2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3/12/2014</w:t>
            </w:r>
          </w:p>
        </w:tc>
        <w:tc>
          <w:tcPr>
            <w:tcW w:w="4146" w:type="dxa"/>
          </w:tcPr>
          <w:p w:rsidR="00530EB2" w:rsidRDefault="00530EB2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 Donald’s suggestions</w:t>
            </w:r>
          </w:p>
        </w:tc>
        <w:tc>
          <w:tcPr>
            <w:tcW w:w="2520" w:type="dxa"/>
          </w:tcPr>
          <w:p w:rsidR="00530EB2" w:rsidRDefault="00B760B7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DP, PW, ADP</w:t>
            </w:r>
          </w:p>
        </w:tc>
      </w:tr>
      <w:tr w:rsidR="00111FDF" w:rsidRPr="002660A7" w:rsidTr="00417B67">
        <w:trPr>
          <w:cantSplit/>
        </w:trPr>
        <w:tc>
          <w:tcPr>
            <w:tcW w:w="1368" w:type="dxa"/>
          </w:tcPr>
          <w:p w:rsidR="00111FDF" w:rsidRDefault="00111FDF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434" w:type="dxa"/>
          </w:tcPr>
          <w:p w:rsidR="00111FDF" w:rsidRDefault="008B5A7A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18/1/2015</w:t>
            </w:r>
          </w:p>
        </w:tc>
        <w:tc>
          <w:tcPr>
            <w:tcW w:w="4146" w:type="dxa"/>
          </w:tcPr>
          <w:p w:rsidR="00111FDF" w:rsidRDefault="008B5A7A" w:rsidP="00D37481">
            <w:pPr>
              <w:pStyle w:val="Table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 18/1/2015</w:t>
            </w:r>
          </w:p>
        </w:tc>
        <w:tc>
          <w:tcPr>
            <w:tcW w:w="2520" w:type="dxa"/>
          </w:tcPr>
          <w:p w:rsidR="00111FDF" w:rsidRDefault="00111FDF" w:rsidP="00D37481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035DD1" w:rsidRPr="00ED209F" w:rsidRDefault="00035DD1" w:rsidP="00002016"/>
    <w:sectPr w:rsidR="00035DD1" w:rsidRPr="00ED209F" w:rsidSect="00002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1253" w:right="1151" w:bottom="709" w:left="1440" w:header="505" w:footer="505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38" w:rsidRDefault="00250D38">
      <w:r>
        <w:separator/>
      </w:r>
    </w:p>
  </w:endnote>
  <w:endnote w:type="continuationSeparator" w:id="0">
    <w:p w:rsidR="00250D38" w:rsidRDefault="0025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emens Serif Semibold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B3" w:rsidRDefault="00033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1B" w:rsidRDefault="001A38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fldSimple w:instr=" FILENAME   \* MERGEFORMAT ">
      <w:r w:rsidR="00B036CE" w:rsidRPr="00B036CE">
        <w:rPr>
          <w:rFonts w:asciiTheme="majorHAnsi" w:eastAsiaTheme="majorEastAsia" w:hAnsiTheme="majorHAnsi" w:cstheme="majorBidi"/>
          <w:noProof/>
        </w:rPr>
        <w:t>Thames Valley District Midweek League.docx</w:t>
      </w:r>
    </w:fldSimple>
    <w:r w:rsidR="000A401B">
      <w:rPr>
        <w:rFonts w:asciiTheme="majorHAnsi" w:eastAsiaTheme="majorEastAsia" w:hAnsiTheme="majorHAnsi" w:cstheme="majorBidi"/>
      </w:rPr>
      <w:ptab w:relativeTo="margin" w:alignment="right" w:leader="none"/>
    </w:r>
    <w:r w:rsidR="000A401B">
      <w:rPr>
        <w:rFonts w:asciiTheme="majorHAnsi" w:eastAsiaTheme="majorEastAsia" w:hAnsiTheme="majorHAnsi" w:cstheme="majorBidi"/>
      </w:rPr>
      <w:t xml:space="preserve">Page </w:t>
    </w:r>
    <w:r w:rsidR="008013AC">
      <w:rPr>
        <w:rFonts w:asciiTheme="minorHAnsi" w:eastAsiaTheme="minorEastAsia" w:hAnsiTheme="minorHAnsi" w:cstheme="minorBidi"/>
      </w:rPr>
      <w:fldChar w:fldCharType="begin"/>
    </w:r>
    <w:r w:rsidR="000A401B">
      <w:instrText xml:space="preserve"> PAGE   \* MERGEFORMAT </w:instrText>
    </w:r>
    <w:r w:rsidR="008013AC">
      <w:rPr>
        <w:rFonts w:asciiTheme="minorHAnsi" w:eastAsiaTheme="minorEastAsia" w:hAnsiTheme="minorHAnsi" w:cstheme="minorBidi"/>
      </w:rPr>
      <w:fldChar w:fldCharType="separate"/>
    </w:r>
    <w:r w:rsidR="00E60504" w:rsidRPr="00E60504">
      <w:rPr>
        <w:rFonts w:asciiTheme="majorHAnsi" w:eastAsiaTheme="majorEastAsia" w:hAnsiTheme="majorHAnsi" w:cstheme="majorBidi"/>
        <w:noProof/>
      </w:rPr>
      <w:t>3</w:t>
    </w:r>
    <w:r w:rsidR="008013AC">
      <w:rPr>
        <w:rFonts w:asciiTheme="majorHAnsi" w:eastAsiaTheme="majorEastAsia" w:hAnsiTheme="majorHAnsi" w:cstheme="majorBidi"/>
        <w:noProof/>
      </w:rPr>
      <w:fldChar w:fldCharType="end"/>
    </w:r>
  </w:p>
  <w:p w:rsidR="000A401B" w:rsidRDefault="000A4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39" w:rsidRDefault="001A38A0">
    <w:pPr>
      <w:pStyle w:val="Footer"/>
    </w:pPr>
    <w:fldSimple w:instr=" FILENAME   \* MERGEFORMAT ">
      <w:r w:rsidR="00B036CE">
        <w:rPr>
          <w:noProof/>
        </w:rPr>
        <w:t>Thames Valley District Midweek League.docx</w:t>
      </w:r>
    </w:fldSimple>
    <w:r w:rsidR="00EA3C39">
      <w:tab/>
    </w:r>
    <w:r w:rsidR="00EA3C39">
      <w:tab/>
      <w:t xml:space="preserve">Page </w:t>
    </w:r>
    <w:r w:rsidR="008013AC">
      <w:fldChar w:fldCharType="begin"/>
    </w:r>
    <w:r w:rsidR="00EA3C39">
      <w:instrText xml:space="preserve"> PAGE  \* Arabic  \* MERGEFORMAT </w:instrText>
    </w:r>
    <w:r w:rsidR="008013AC">
      <w:fldChar w:fldCharType="separate"/>
    </w:r>
    <w:r w:rsidR="00E60504">
      <w:rPr>
        <w:noProof/>
      </w:rPr>
      <w:t>1</w:t>
    </w:r>
    <w:r w:rsidR="008013AC">
      <w:fldChar w:fldCharType="end"/>
    </w:r>
  </w:p>
  <w:p w:rsidR="00EA3C39" w:rsidRDefault="00EA3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38" w:rsidRDefault="00250D38">
      <w:r>
        <w:separator/>
      </w:r>
    </w:p>
  </w:footnote>
  <w:footnote w:type="continuationSeparator" w:id="0">
    <w:p w:rsidR="00250D38" w:rsidRDefault="0025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B3" w:rsidRDefault="00033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B3" w:rsidRDefault="00033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16" w:rsidRDefault="000338B3" w:rsidP="0000201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66315" cy="1637665"/>
          <wp:effectExtent l="0" t="0" r="63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51AF0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5E2D4C"/>
    <w:multiLevelType w:val="multilevel"/>
    <w:tmpl w:val="7A9C2816"/>
    <w:lvl w:ilvl="0">
      <w:start w:val="3"/>
      <w:numFmt w:val="decimal"/>
      <w:pStyle w:val="Level1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D8E0BD3"/>
    <w:multiLevelType w:val="hybridMultilevel"/>
    <w:tmpl w:val="A498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E75"/>
    <w:multiLevelType w:val="multilevel"/>
    <w:tmpl w:val="20FCE148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8584C3E"/>
    <w:multiLevelType w:val="hybridMultilevel"/>
    <w:tmpl w:val="4A4A788C"/>
    <w:lvl w:ilvl="0" w:tplc="432C6F32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3E9F"/>
    <w:multiLevelType w:val="hybridMultilevel"/>
    <w:tmpl w:val="C994DCA4"/>
    <w:lvl w:ilvl="0" w:tplc="2886F980">
      <w:start w:val="1"/>
      <w:numFmt w:val="bullet"/>
      <w:pStyle w:val="Bullet"/>
      <w:lvlText w:val=""/>
      <w:lvlJc w:val="left"/>
      <w:pPr>
        <w:tabs>
          <w:tab w:val="num" w:pos="1498"/>
        </w:tabs>
        <w:ind w:left="1440" w:hanging="3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B5B2C"/>
    <w:multiLevelType w:val="multilevel"/>
    <w:tmpl w:val="9C527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umberrestart"/>
      <w:lvlText w:val="%2.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F773527"/>
    <w:multiLevelType w:val="multilevel"/>
    <w:tmpl w:val="CF4C2DE6"/>
    <w:styleLink w:val="Numeric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">
    <w:nsid w:val="60377975"/>
    <w:multiLevelType w:val="hybridMultilevel"/>
    <w:tmpl w:val="A3966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852952"/>
    <w:multiLevelType w:val="hybridMultilevel"/>
    <w:tmpl w:val="DDAE1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95B44"/>
    <w:multiLevelType w:val="hybridMultilevel"/>
    <w:tmpl w:val="0D5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1EC3"/>
    <w:multiLevelType w:val="multilevel"/>
    <w:tmpl w:val="C974E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96617CD"/>
    <w:multiLevelType w:val="multilevel"/>
    <w:tmpl w:val="91D663BE"/>
    <w:name w:val="AutoList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B32086D"/>
    <w:multiLevelType w:val="hybridMultilevel"/>
    <w:tmpl w:val="90605298"/>
    <w:lvl w:ilvl="0" w:tplc="223CC860">
      <w:start w:val="1"/>
      <w:numFmt w:val="decimal"/>
      <w:pStyle w:val="Heading1"/>
      <w:lvlText w:val="%1"/>
      <w:lvlJc w:val="left"/>
      <w:pPr>
        <w:ind w:left="360" w:hanging="360"/>
      </w:pPr>
      <w:rPr>
        <w:rFonts w:ascii="Calibri" w:hAnsi="Calibri" w:hint="default"/>
        <w:color w:val="17365D" w:themeColor="text2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3"/>
  </w:num>
  <w:num w:numId="15">
    <w:abstractNumId w:val="12"/>
  </w:num>
  <w:num w:numId="16">
    <w:abstractNumId w:val="3"/>
  </w:num>
  <w:num w:numId="17">
    <w:abstractNumId w:val="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3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4"/>
    <w:rsid w:val="000002E9"/>
    <w:rsid w:val="0000197F"/>
    <w:rsid w:val="00002016"/>
    <w:rsid w:val="00002F1C"/>
    <w:rsid w:val="000137A8"/>
    <w:rsid w:val="00014E08"/>
    <w:rsid w:val="000159C0"/>
    <w:rsid w:val="00016D87"/>
    <w:rsid w:val="00020207"/>
    <w:rsid w:val="00020F85"/>
    <w:rsid w:val="00023409"/>
    <w:rsid w:val="0002635F"/>
    <w:rsid w:val="000277EC"/>
    <w:rsid w:val="000338B3"/>
    <w:rsid w:val="00033C1E"/>
    <w:rsid w:val="00034558"/>
    <w:rsid w:val="000355FC"/>
    <w:rsid w:val="00035DD1"/>
    <w:rsid w:val="00040FA4"/>
    <w:rsid w:val="000415DA"/>
    <w:rsid w:val="00046B8E"/>
    <w:rsid w:val="00052662"/>
    <w:rsid w:val="000533C8"/>
    <w:rsid w:val="000779D7"/>
    <w:rsid w:val="000800B9"/>
    <w:rsid w:val="0008626C"/>
    <w:rsid w:val="00096245"/>
    <w:rsid w:val="000A0107"/>
    <w:rsid w:val="000A1516"/>
    <w:rsid w:val="000A401B"/>
    <w:rsid w:val="000A4636"/>
    <w:rsid w:val="000A5581"/>
    <w:rsid w:val="000A6042"/>
    <w:rsid w:val="000B09CD"/>
    <w:rsid w:val="000C0763"/>
    <w:rsid w:val="000C2045"/>
    <w:rsid w:val="000C2E23"/>
    <w:rsid w:val="000C3C29"/>
    <w:rsid w:val="000C7617"/>
    <w:rsid w:val="000D0C3B"/>
    <w:rsid w:val="000D11CF"/>
    <w:rsid w:val="000D1E3E"/>
    <w:rsid w:val="000D2D1B"/>
    <w:rsid w:val="000D7CD0"/>
    <w:rsid w:val="000E2C1C"/>
    <w:rsid w:val="000E3CDC"/>
    <w:rsid w:val="000E73F2"/>
    <w:rsid w:val="000F1409"/>
    <w:rsid w:val="000F4DB5"/>
    <w:rsid w:val="000F6E25"/>
    <w:rsid w:val="000F6EBB"/>
    <w:rsid w:val="000F7060"/>
    <w:rsid w:val="000F7A81"/>
    <w:rsid w:val="00104F96"/>
    <w:rsid w:val="0011096C"/>
    <w:rsid w:val="00110B31"/>
    <w:rsid w:val="00111FDF"/>
    <w:rsid w:val="0011673A"/>
    <w:rsid w:val="0012098C"/>
    <w:rsid w:val="00123007"/>
    <w:rsid w:val="00123328"/>
    <w:rsid w:val="00124360"/>
    <w:rsid w:val="00125B9C"/>
    <w:rsid w:val="00130B8F"/>
    <w:rsid w:val="0013112C"/>
    <w:rsid w:val="00134352"/>
    <w:rsid w:val="001347CB"/>
    <w:rsid w:val="00134A4F"/>
    <w:rsid w:val="00134BFE"/>
    <w:rsid w:val="00134CF3"/>
    <w:rsid w:val="0013653C"/>
    <w:rsid w:val="0013705D"/>
    <w:rsid w:val="00140404"/>
    <w:rsid w:val="00140F04"/>
    <w:rsid w:val="0014419B"/>
    <w:rsid w:val="001474DE"/>
    <w:rsid w:val="00151880"/>
    <w:rsid w:val="001761BC"/>
    <w:rsid w:val="00181AE9"/>
    <w:rsid w:val="001843E8"/>
    <w:rsid w:val="00187BC1"/>
    <w:rsid w:val="00194C3E"/>
    <w:rsid w:val="001A07F5"/>
    <w:rsid w:val="001A0EC6"/>
    <w:rsid w:val="001A38A0"/>
    <w:rsid w:val="001A7137"/>
    <w:rsid w:val="001A77DC"/>
    <w:rsid w:val="001A7A99"/>
    <w:rsid w:val="001B25F1"/>
    <w:rsid w:val="001B4271"/>
    <w:rsid w:val="001B7C47"/>
    <w:rsid w:val="001C3F04"/>
    <w:rsid w:val="001C43CA"/>
    <w:rsid w:val="001C58CA"/>
    <w:rsid w:val="001D0C96"/>
    <w:rsid w:val="001D46B6"/>
    <w:rsid w:val="001E0C20"/>
    <w:rsid w:val="001E5A97"/>
    <w:rsid w:val="001E6216"/>
    <w:rsid w:val="001E6341"/>
    <w:rsid w:val="001E6480"/>
    <w:rsid w:val="001E6CD4"/>
    <w:rsid w:val="001F312B"/>
    <w:rsid w:val="001F54DC"/>
    <w:rsid w:val="001F6C33"/>
    <w:rsid w:val="001F7C49"/>
    <w:rsid w:val="0020139E"/>
    <w:rsid w:val="002050F4"/>
    <w:rsid w:val="002119AF"/>
    <w:rsid w:val="0021515D"/>
    <w:rsid w:val="00220C49"/>
    <w:rsid w:val="002231A5"/>
    <w:rsid w:val="0022359A"/>
    <w:rsid w:val="002266EE"/>
    <w:rsid w:val="00231C32"/>
    <w:rsid w:val="00235D79"/>
    <w:rsid w:val="0024148F"/>
    <w:rsid w:val="00241F83"/>
    <w:rsid w:val="00241FB8"/>
    <w:rsid w:val="00245937"/>
    <w:rsid w:val="00247BA5"/>
    <w:rsid w:val="00250D38"/>
    <w:rsid w:val="002628DE"/>
    <w:rsid w:val="00265626"/>
    <w:rsid w:val="002660A7"/>
    <w:rsid w:val="00270452"/>
    <w:rsid w:val="00280685"/>
    <w:rsid w:val="00284537"/>
    <w:rsid w:val="00285108"/>
    <w:rsid w:val="00286ACD"/>
    <w:rsid w:val="00290291"/>
    <w:rsid w:val="00293940"/>
    <w:rsid w:val="002947B6"/>
    <w:rsid w:val="002A55E0"/>
    <w:rsid w:val="002A5825"/>
    <w:rsid w:val="002A7ACD"/>
    <w:rsid w:val="002B06F9"/>
    <w:rsid w:val="002B5B29"/>
    <w:rsid w:val="002C4E2B"/>
    <w:rsid w:val="002C6FA3"/>
    <w:rsid w:val="002C7154"/>
    <w:rsid w:val="002C7792"/>
    <w:rsid w:val="002C7E14"/>
    <w:rsid w:val="002D2180"/>
    <w:rsid w:val="002D5EFB"/>
    <w:rsid w:val="002E550E"/>
    <w:rsid w:val="002E74B1"/>
    <w:rsid w:val="002F025E"/>
    <w:rsid w:val="002F78A4"/>
    <w:rsid w:val="00310041"/>
    <w:rsid w:val="0031212D"/>
    <w:rsid w:val="0031238D"/>
    <w:rsid w:val="00316139"/>
    <w:rsid w:val="00320BC7"/>
    <w:rsid w:val="0032377B"/>
    <w:rsid w:val="00324047"/>
    <w:rsid w:val="0032696A"/>
    <w:rsid w:val="00330879"/>
    <w:rsid w:val="003310D2"/>
    <w:rsid w:val="00334587"/>
    <w:rsid w:val="003349FE"/>
    <w:rsid w:val="00336400"/>
    <w:rsid w:val="0033776D"/>
    <w:rsid w:val="00342A0B"/>
    <w:rsid w:val="00343986"/>
    <w:rsid w:val="00350CE9"/>
    <w:rsid w:val="00352612"/>
    <w:rsid w:val="00352F5F"/>
    <w:rsid w:val="003533B9"/>
    <w:rsid w:val="00364316"/>
    <w:rsid w:val="00374BC7"/>
    <w:rsid w:val="00374E22"/>
    <w:rsid w:val="00376443"/>
    <w:rsid w:val="00381B19"/>
    <w:rsid w:val="00382B05"/>
    <w:rsid w:val="00390138"/>
    <w:rsid w:val="00396097"/>
    <w:rsid w:val="00397BAA"/>
    <w:rsid w:val="003A2270"/>
    <w:rsid w:val="003A2E10"/>
    <w:rsid w:val="003A4A30"/>
    <w:rsid w:val="003A7B4C"/>
    <w:rsid w:val="003B416D"/>
    <w:rsid w:val="003B4D54"/>
    <w:rsid w:val="003C0DDA"/>
    <w:rsid w:val="003C28E8"/>
    <w:rsid w:val="003C5D89"/>
    <w:rsid w:val="003C7B0F"/>
    <w:rsid w:val="003D451F"/>
    <w:rsid w:val="003D7B40"/>
    <w:rsid w:val="003F2F81"/>
    <w:rsid w:val="003F59AA"/>
    <w:rsid w:val="00403238"/>
    <w:rsid w:val="00413030"/>
    <w:rsid w:val="00413C0A"/>
    <w:rsid w:val="004156CC"/>
    <w:rsid w:val="00417B67"/>
    <w:rsid w:val="00420D60"/>
    <w:rsid w:val="00421F28"/>
    <w:rsid w:val="00426360"/>
    <w:rsid w:val="00441800"/>
    <w:rsid w:val="004435A7"/>
    <w:rsid w:val="00446B56"/>
    <w:rsid w:val="00446DF2"/>
    <w:rsid w:val="004513AA"/>
    <w:rsid w:val="00452D44"/>
    <w:rsid w:val="0045335D"/>
    <w:rsid w:val="00456B93"/>
    <w:rsid w:val="004620A8"/>
    <w:rsid w:val="004645D2"/>
    <w:rsid w:val="00465479"/>
    <w:rsid w:val="004750BE"/>
    <w:rsid w:val="00475954"/>
    <w:rsid w:val="0048275E"/>
    <w:rsid w:val="00491492"/>
    <w:rsid w:val="004A100B"/>
    <w:rsid w:val="004A36D0"/>
    <w:rsid w:val="004B06B0"/>
    <w:rsid w:val="004B070C"/>
    <w:rsid w:val="004B555D"/>
    <w:rsid w:val="004B79E4"/>
    <w:rsid w:val="004B7D2B"/>
    <w:rsid w:val="004C120E"/>
    <w:rsid w:val="004C1AE9"/>
    <w:rsid w:val="004D1C01"/>
    <w:rsid w:val="004D235B"/>
    <w:rsid w:val="004D32CC"/>
    <w:rsid w:val="004D5714"/>
    <w:rsid w:val="004D6ADD"/>
    <w:rsid w:val="004D7601"/>
    <w:rsid w:val="004E7943"/>
    <w:rsid w:val="004F5134"/>
    <w:rsid w:val="00504231"/>
    <w:rsid w:val="00512522"/>
    <w:rsid w:val="005133A1"/>
    <w:rsid w:val="00515799"/>
    <w:rsid w:val="00517D3B"/>
    <w:rsid w:val="00521562"/>
    <w:rsid w:val="00522891"/>
    <w:rsid w:val="00523E8B"/>
    <w:rsid w:val="00526797"/>
    <w:rsid w:val="00530DBD"/>
    <w:rsid w:val="00530EB2"/>
    <w:rsid w:val="00531132"/>
    <w:rsid w:val="00531F79"/>
    <w:rsid w:val="0053380E"/>
    <w:rsid w:val="0054309A"/>
    <w:rsid w:val="0054326E"/>
    <w:rsid w:val="005445E2"/>
    <w:rsid w:val="00545B92"/>
    <w:rsid w:val="00552AE7"/>
    <w:rsid w:val="00561EFD"/>
    <w:rsid w:val="0056367C"/>
    <w:rsid w:val="00565EA9"/>
    <w:rsid w:val="00566BE9"/>
    <w:rsid w:val="00575C21"/>
    <w:rsid w:val="005834CA"/>
    <w:rsid w:val="0058381D"/>
    <w:rsid w:val="00590F67"/>
    <w:rsid w:val="005950FD"/>
    <w:rsid w:val="00596438"/>
    <w:rsid w:val="00596DA3"/>
    <w:rsid w:val="005A0202"/>
    <w:rsid w:val="005A1FCC"/>
    <w:rsid w:val="005A7A85"/>
    <w:rsid w:val="005B25F3"/>
    <w:rsid w:val="005B715D"/>
    <w:rsid w:val="005C1A27"/>
    <w:rsid w:val="005C1DDD"/>
    <w:rsid w:val="005C2856"/>
    <w:rsid w:val="005C3809"/>
    <w:rsid w:val="005C4317"/>
    <w:rsid w:val="005C47FF"/>
    <w:rsid w:val="005C498B"/>
    <w:rsid w:val="005C51F7"/>
    <w:rsid w:val="005C63AD"/>
    <w:rsid w:val="005E668B"/>
    <w:rsid w:val="005F13C3"/>
    <w:rsid w:val="005F355A"/>
    <w:rsid w:val="00600A10"/>
    <w:rsid w:val="006014B4"/>
    <w:rsid w:val="00605765"/>
    <w:rsid w:val="006109A5"/>
    <w:rsid w:val="00616056"/>
    <w:rsid w:val="0062314C"/>
    <w:rsid w:val="00624433"/>
    <w:rsid w:val="006248EB"/>
    <w:rsid w:val="00627EB9"/>
    <w:rsid w:val="006301C4"/>
    <w:rsid w:val="006302B8"/>
    <w:rsid w:val="0063352B"/>
    <w:rsid w:val="00636D3A"/>
    <w:rsid w:val="00637589"/>
    <w:rsid w:val="00641E76"/>
    <w:rsid w:val="00644AAC"/>
    <w:rsid w:val="006468EC"/>
    <w:rsid w:val="006576A8"/>
    <w:rsid w:val="00682B91"/>
    <w:rsid w:val="00683F8D"/>
    <w:rsid w:val="006846D6"/>
    <w:rsid w:val="006879FD"/>
    <w:rsid w:val="00695DF3"/>
    <w:rsid w:val="00696780"/>
    <w:rsid w:val="006969BE"/>
    <w:rsid w:val="006A7409"/>
    <w:rsid w:val="006A7F1F"/>
    <w:rsid w:val="006B1472"/>
    <w:rsid w:val="006B26C0"/>
    <w:rsid w:val="006B313C"/>
    <w:rsid w:val="006C0738"/>
    <w:rsid w:val="006C6D32"/>
    <w:rsid w:val="006D0184"/>
    <w:rsid w:val="006D0A04"/>
    <w:rsid w:val="006D1A79"/>
    <w:rsid w:val="006D4A6F"/>
    <w:rsid w:val="006D4FA8"/>
    <w:rsid w:val="006E3F26"/>
    <w:rsid w:val="006E7BC1"/>
    <w:rsid w:val="006F0178"/>
    <w:rsid w:val="006F0732"/>
    <w:rsid w:val="006F2902"/>
    <w:rsid w:val="0071045F"/>
    <w:rsid w:val="00710D87"/>
    <w:rsid w:val="00710D9F"/>
    <w:rsid w:val="00715E6C"/>
    <w:rsid w:val="00715FD9"/>
    <w:rsid w:val="00721956"/>
    <w:rsid w:val="00722C3A"/>
    <w:rsid w:val="00723E35"/>
    <w:rsid w:val="00724F80"/>
    <w:rsid w:val="00724FB3"/>
    <w:rsid w:val="007252BA"/>
    <w:rsid w:val="00726D7A"/>
    <w:rsid w:val="00731DD6"/>
    <w:rsid w:val="007327BB"/>
    <w:rsid w:val="00743907"/>
    <w:rsid w:val="007503A3"/>
    <w:rsid w:val="007512B9"/>
    <w:rsid w:val="00754BD9"/>
    <w:rsid w:val="00756295"/>
    <w:rsid w:val="00761569"/>
    <w:rsid w:val="00762674"/>
    <w:rsid w:val="00764378"/>
    <w:rsid w:val="00766204"/>
    <w:rsid w:val="00767706"/>
    <w:rsid w:val="00772808"/>
    <w:rsid w:val="0077481D"/>
    <w:rsid w:val="007817DA"/>
    <w:rsid w:val="00785F64"/>
    <w:rsid w:val="00786CF4"/>
    <w:rsid w:val="0079113B"/>
    <w:rsid w:val="0079603C"/>
    <w:rsid w:val="00796AA6"/>
    <w:rsid w:val="007A2C91"/>
    <w:rsid w:val="007A2FD2"/>
    <w:rsid w:val="007A3CBF"/>
    <w:rsid w:val="007A533B"/>
    <w:rsid w:val="007A700B"/>
    <w:rsid w:val="007A7F96"/>
    <w:rsid w:val="007B4102"/>
    <w:rsid w:val="007B7044"/>
    <w:rsid w:val="007C2E0F"/>
    <w:rsid w:val="007C2E24"/>
    <w:rsid w:val="007C68C7"/>
    <w:rsid w:val="007C7086"/>
    <w:rsid w:val="007C7504"/>
    <w:rsid w:val="007D1589"/>
    <w:rsid w:val="007D3069"/>
    <w:rsid w:val="007D70D6"/>
    <w:rsid w:val="007E337C"/>
    <w:rsid w:val="007E4F06"/>
    <w:rsid w:val="007F0337"/>
    <w:rsid w:val="007F2C12"/>
    <w:rsid w:val="007F680E"/>
    <w:rsid w:val="008013AC"/>
    <w:rsid w:val="0080346D"/>
    <w:rsid w:val="0080375F"/>
    <w:rsid w:val="00804EDB"/>
    <w:rsid w:val="00806612"/>
    <w:rsid w:val="008073DC"/>
    <w:rsid w:val="008077E6"/>
    <w:rsid w:val="0081398B"/>
    <w:rsid w:val="008143E3"/>
    <w:rsid w:val="0081483D"/>
    <w:rsid w:val="008150DE"/>
    <w:rsid w:val="00836464"/>
    <w:rsid w:val="00836C41"/>
    <w:rsid w:val="008404B3"/>
    <w:rsid w:val="00845C26"/>
    <w:rsid w:val="008526F1"/>
    <w:rsid w:val="0086038E"/>
    <w:rsid w:val="0086114E"/>
    <w:rsid w:val="00867FB1"/>
    <w:rsid w:val="00871501"/>
    <w:rsid w:val="00876E4A"/>
    <w:rsid w:val="0087717D"/>
    <w:rsid w:val="008853CA"/>
    <w:rsid w:val="00886D60"/>
    <w:rsid w:val="0089113C"/>
    <w:rsid w:val="00892D35"/>
    <w:rsid w:val="0089590E"/>
    <w:rsid w:val="00897052"/>
    <w:rsid w:val="008A2E15"/>
    <w:rsid w:val="008A4054"/>
    <w:rsid w:val="008A4EDE"/>
    <w:rsid w:val="008A7259"/>
    <w:rsid w:val="008B0850"/>
    <w:rsid w:val="008B5A7A"/>
    <w:rsid w:val="008B7613"/>
    <w:rsid w:val="008C3ED4"/>
    <w:rsid w:val="008C57AD"/>
    <w:rsid w:val="008D598F"/>
    <w:rsid w:val="008D6A67"/>
    <w:rsid w:val="008E73F0"/>
    <w:rsid w:val="008F6E32"/>
    <w:rsid w:val="00902CE6"/>
    <w:rsid w:val="00905093"/>
    <w:rsid w:val="0091150C"/>
    <w:rsid w:val="00917DC3"/>
    <w:rsid w:val="009259BC"/>
    <w:rsid w:val="009268E4"/>
    <w:rsid w:val="0092746B"/>
    <w:rsid w:val="009307A1"/>
    <w:rsid w:val="00936279"/>
    <w:rsid w:val="00936FC1"/>
    <w:rsid w:val="009400FF"/>
    <w:rsid w:val="00943613"/>
    <w:rsid w:val="009519BE"/>
    <w:rsid w:val="009526C4"/>
    <w:rsid w:val="00952C63"/>
    <w:rsid w:val="00956A60"/>
    <w:rsid w:val="0096378A"/>
    <w:rsid w:val="009700A8"/>
    <w:rsid w:val="00971D74"/>
    <w:rsid w:val="00982F12"/>
    <w:rsid w:val="00983C51"/>
    <w:rsid w:val="00984B24"/>
    <w:rsid w:val="00990A9A"/>
    <w:rsid w:val="00991851"/>
    <w:rsid w:val="00993B6A"/>
    <w:rsid w:val="009A18AE"/>
    <w:rsid w:val="009A49EF"/>
    <w:rsid w:val="009B0401"/>
    <w:rsid w:val="009B0F6E"/>
    <w:rsid w:val="009B36E0"/>
    <w:rsid w:val="009B58BC"/>
    <w:rsid w:val="009C4482"/>
    <w:rsid w:val="009C4EFE"/>
    <w:rsid w:val="009C58A7"/>
    <w:rsid w:val="009D3280"/>
    <w:rsid w:val="009D5F68"/>
    <w:rsid w:val="009E1047"/>
    <w:rsid w:val="009E4F11"/>
    <w:rsid w:val="009E503E"/>
    <w:rsid w:val="009F1240"/>
    <w:rsid w:val="009F7CA5"/>
    <w:rsid w:val="00A004CA"/>
    <w:rsid w:val="00A054FA"/>
    <w:rsid w:val="00A11248"/>
    <w:rsid w:val="00A16FD0"/>
    <w:rsid w:val="00A30A3D"/>
    <w:rsid w:val="00A31AC5"/>
    <w:rsid w:val="00A3519A"/>
    <w:rsid w:val="00A407AE"/>
    <w:rsid w:val="00A42776"/>
    <w:rsid w:val="00A45584"/>
    <w:rsid w:val="00A47E3C"/>
    <w:rsid w:val="00A560BE"/>
    <w:rsid w:val="00A560D4"/>
    <w:rsid w:val="00A56699"/>
    <w:rsid w:val="00A56785"/>
    <w:rsid w:val="00A57327"/>
    <w:rsid w:val="00A6320B"/>
    <w:rsid w:val="00A667A5"/>
    <w:rsid w:val="00A72931"/>
    <w:rsid w:val="00A77ABD"/>
    <w:rsid w:val="00A876A1"/>
    <w:rsid w:val="00A90C7C"/>
    <w:rsid w:val="00A91298"/>
    <w:rsid w:val="00A92B1F"/>
    <w:rsid w:val="00A940D0"/>
    <w:rsid w:val="00A97338"/>
    <w:rsid w:val="00AA0D90"/>
    <w:rsid w:val="00AA13EB"/>
    <w:rsid w:val="00AA5845"/>
    <w:rsid w:val="00AA63C6"/>
    <w:rsid w:val="00AA649C"/>
    <w:rsid w:val="00AA6CB8"/>
    <w:rsid w:val="00AB2293"/>
    <w:rsid w:val="00AC05A9"/>
    <w:rsid w:val="00AC081B"/>
    <w:rsid w:val="00AC16C1"/>
    <w:rsid w:val="00AC3DFA"/>
    <w:rsid w:val="00AD16D5"/>
    <w:rsid w:val="00AD3A56"/>
    <w:rsid w:val="00AD6934"/>
    <w:rsid w:val="00AE0D74"/>
    <w:rsid w:val="00AE5A5D"/>
    <w:rsid w:val="00AE61E5"/>
    <w:rsid w:val="00AE7F39"/>
    <w:rsid w:val="00B036CE"/>
    <w:rsid w:val="00B038A1"/>
    <w:rsid w:val="00B0467A"/>
    <w:rsid w:val="00B1597F"/>
    <w:rsid w:val="00B2067F"/>
    <w:rsid w:val="00B30703"/>
    <w:rsid w:val="00B3096C"/>
    <w:rsid w:val="00B32027"/>
    <w:rsid w:val="00B36323"/>
    <w:rsid w:val="00B36DB9"/>
    <w:rsid w:val="00B37F0E"/>
    <w:rsid w:val="00B43430"/>
    <w:rsid w:val="00B541EB"/>
    <w:rsid w:val="00B563F5"/>
    <w:rsid w:val="00B653D6"/>
    <w:rsid w:val="00B71406"/>
    <w:rsid w:val="00B72F01"/>
    <w:rsid w:val="00B75326"/>
    <w:rsid w:val="00B760B7"/>
    <w:rsid w:val="00B961D5"/>
    <w:rsid w:val="00BA064D"/>
    <w:rsid w:val="00BA4203"/>
    <w:rsid w:val="00BA7AA9"/>
    <w:rsid w:val="00BB34CB"/>
    <w:rsid w:val="00BB4888"/>
    <w:rsid w:val="00BB5327"/>
    <w:rsid w:val="00BC656C"/>
    <w:rsid w:val="00BC74B3"/>
    <w:rsid w:val="00BD2FDA"/>
    <w:rsid w:val="00BD3FE8"/>
    <w:rsid w:val="00BD788D"/>
    <w:rsid w:val="00BF5A98"/>
    <w:rsid w:val="00C00223"/>
    <w:rsid w:val="00C04573"/>
    <w:rsid w:val="00C14B54"/>
    <w:rsid w:val="00C21A14"/>
    <w:rsid w:val="00C25A3F"/>
    <w:rsid w:val="00C35D4B"/>
    <w:rsid w:val="00C41662"/>
    <w:rsid w:val="00C46775"/>
    <w:rsid w:val="00C5085B"/>
    <w:rsid w:val="00C51B7B"/>
    <w:rsid w:val="00C539C7"/>
    <w:rsid w:val="00C569C4"/>
    <w:rsid w:val="00C56C09"/>
    <w:rsid w:val="00C5722C"/>
    <w:rsid w:val="00C6209A"/>
    <w:rsid w:val="00C6369E"/>
    <w:rsid w:val="00C64F44"/>
    <w:rsid w:val="00C7602D"/>
    <w:rsid w:val="00C80D90"/>
    <w:rsid w:val="00C83D27"/>
    <w:rsid w:val="00C90435"/>
    <w:rsid w:val="00C90525"/>
    <w:rsid w:val="00C91AE6"/>
    <w:rsid w:val="00C971A7"/>
    <w:rsid w:val="00CA10B2"/>
    <w:rsid w:val="00CA4F9E"/>
    <w:rsid w:val="00CA6C09"/>
    <w:rsid w:val="00CB29A2"/>
    <w:rsid w:val="00CC2319"/>
    <w:rsid w:val="00CD12E7"/>
    <w:rsid w:val="00CD1DC2"/>
    <w:rsid w:val="00CD4FD2"/>
    <w:rsid w:val="00CE2D90"/>
    <w:rsid w:val="00CE5DCB"/>
    <w:rsid w:val="00CF3E1A"/>
    <w:rsid w:val="00CF4832"/>
    <w:rsid w:val="00CF6690"/>
    <w:rsid w:val="00CF6C3D"/>
    <w:rsid w:val="00D01719"/>
    <w:rsid w:val="00D02E01"/>
    <w:rsid w:val="00D05575"/>
    <w:rsid w:val="00D107B7"/>
    <w:rsid w:val="00D242A2"/>
    <w:rsid w:val="00D36771"/>
    <w:rsid w:val="00D3726D"/>
    <w:rsid w:val="00D37481"/>
    <w:rsid w:val="00D37D39"/>
    <w:rsid w:val="00D407A5"/>
    <w:rsid w:val="00D40D9A"/>
    <w:rsid w:val="00D437B1"/>
    <w:rsid w:val="00D4459B"/>
    <w:rsid w:val="00D513E4"/>
    <w:rsid w:val="00D5261A"/>
    <w:rsid w:val="00D5457B"/>
    <w:rsid w:val="00D61391"/>
    <w:rsid w:val="00D63A16"/>
    <w:rsid w:val="00D90BC8"/>
    <w:rsid w:val="00D935EB"/>
    <w:rsid w:val="00D93792"/>
    <w:rsid w:val="00D9703E"/>
    <w:rsid w:val="00DA21C6"/>
    <w:rsid w:val="00DA4208"/>
    <w:rsid w:val="00DB523A"/>
    <w:rsid w:val="00DB6AE4"/>
    <w:rsid w:val="00DC0AD8"/>
    <w:rsid w:val="00DC471E"/>
    <w:rsid w:val="00DD6E10"/>
    <w:rsid w:val="00DE175A"/>
    <w:rsid w:val="00DE19EA"/>
    <w:rsid w:val="00DE3C42"/>
    <w:rsid w:val="00DE3ED3"/>
    <w:rsid w:val="00DF3E82"/>
    <w:rsid w:val="00DF5046"/>
    <w:rsid w:val="00E04E3A"/>
    <w:rsid w:val="00E05D04"/>
    <w:rsid w:val="00E060F9"/>
    <w:rsid w:val="00E072CB"/>
    <w:rsid w:val="00E103D0"/>
    <w:rsid w:val="00E11C17"/>
    <w:rsid w:val="00E13C6A"/>
    <w:rsid w:val="00E141D7"/>
    <w:rsid w:val="00E1536B"/>
    <w:rsid w:val="00E22AC2"/>
    <w:rsid w:val="00E26A8A"/>
    <w:rsid w:val="00E270A3"/>
    <w:rsid w:val="00E27C68"/>
    <w:rsid w:val="00E32387"/>
    <w:rsid w:val="00E34B6C"/>
    <w:rsid w:val="00E3666C"/>
    <w:rsid w:val="00E465B5"/>
    <w:rsid w:val="00E52B70"/>
    <w:rsid w:val="00E54875"/>
    <w:rsid w:val="00E60504"/>
    <w:rsid w:val="00E60A55"/>
    <w:rsid w:val="00E61D50"/>
    <w:rsid w:val="00E63AA2"/>
    <w:rsid w:val="00E63F42"/>
    <w:rsid w:val="00E70D3C"/>
    <w:rsid w:val="00E7113F"/>
    <w:rsid w:val="00E80491"/>
    <w:rsid w:val="00E907C0"/>
    <w:rsid w:val="00E92801"/>
    <w:rsid w:val="00E93DB0"/>
    <w:rsid w:val="00E96E69"/>
    <w:rsid w:val="00EA26B7"/>
    <w:rsid w:val="00EA3C39"/>
    <w:rsid w:val="00EA4062"/>
    <w:rsid w:val="00EA4C50"/>
    <w:rsid w:val="00EA5CD8"/>
    <w:rsid w:val="00EA604A"/>
    <w:rsid w:val="00EA647B"/>
    <w:rsid w:val="00EB6D20"/>
    <w:rsid w:val="00EC12AC"/>
    <w:rsid w:val="00EC644E"/>
    <w:rsid w:val="00ED209F"/>
    <w:rsid w:val="00EE0223"/>
    <w:rsid w:val="00EE0519"/>
    <w:rsid w:val="00EE446A"/>
    <w:rsid w:val="00EE5CAF"/>
    <w:rsid w:val="00EE6D55"/>
    <w:rsid w:val="00EE72A7"/>
    <w:rsid w:val="00EE765D"/>
    <w:rsid w:val="00EE7ADA"/>
    <w:rsid w:val="00EF2602"/>
    <w:rsid w:val="00EF4BA3"/>
    <w:rsid w:val="00EF4D55"/>
    <w:rsid w:val="00EF4F28"/>
    <w:rsid w:val="00EF6FAF"/>
    <w:rsid w:val="00F07405"/>
    <w:rsid w:val="00F1062C"/>
    <w:rsid w:val="00F106E3"/>
    <w:rsid w:val="00F11FBD"/>
    <w:rsid w:val="00F1370A"/>
    <w:rsid w:val="00F1469B"/>
    <w:rsid w:val="00F17214"/>
    <w:rsid w:val="00F17669"/>
    <w:rsid w:val="00F20784"/>
    <w:rsid w:val="00F2446E"/>
    <w:rsid w:val="00F25B89"/>
    <w:rsid w:val="00F351F5"/>
    <w:rsid w:val="00F3533A"/>
    <w:rsid w:val="00F47A74"/>
    <w:rsid w:val="00F56673"/>
    <w:rsid w:val="00F568FB"/>
    <w:rsid w:val="00F64E56"/>
    <w:rsid w:val="00F73742"/>
    <w:rsid w:val="00F765EC"/>
    <w:rsid w:val="00F8068F"/>
    <w:rsid w:val="00FA5C46"/>
    <w:rsid w:val="00FA67E2"/>
    <w:rsid w:val="00FC2293"/>
    <w:rsid w:val="00FC6D11"/>
    <w:rsid w:val="00FD311C"/>
    <w:rsid w:val="00FE0BAE"/>
    <w:rsid w:val="00FE3171"/>
    <w:rsid w:val="00FE4F62"/>
    <w:rsid w:val="00FF123A"/>
    <w:rsid w:val="00FF5F1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1BB0B1-6485-447D-9C15-98AE9AA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9F"/>
    <w:pPr>
      <w:spacing w:before="120" w:after="120"/>
    </w:pPr>
    <w:rPr>
      <w:rFonts w:ascii="Verdana" w:hAnsi="Verdana"/>
      <w:color w:val="000000"/>
      <w:szCs w:val="24"/>
      <w:lang w:eastAsia="de-DE"/>
    </w:rPr>
  </w:style>
  <w:style w:type="paragraph" w:styleId="Heading1">
    <w:name w:val="heading 1"/>
    <w:basedOn w:val="Normal"/>
    <w:next w:val="Normal"/>
    <w:qFormat/>
    <w:rsid w:val="004156CC"/>
    <w:pPr>
      <w:keepNext/>
      <w:numPr>
        <w:numId w:val="25"/>
      </w:numPr>
      <w:spacing w:after="0"/>
      <w:outlineLvl w:val="0"/>
    </w:pPr>
    <w:rPr>
      <w:rFonts w:ascii="Calibri" w:hAnsi="Calibri"/>
      <w:color w:val="003399"/>
      <w:kern w:val="32"/>
      <w:sz w:val="32"/>
      <w:szCs w:val="52"/>
    </w:rPr>
  </w:style>
  <w:style w:type="paragraph" w:styleId="Heading2">
    <w:name w:val="heading 2"/>
    <w:aliases w:val="h2,PARA2"/>
    <w:basedOn w:val="Normal"/>
    <w:link w:val="Heading2Char"/>
    <w:qFormat/>
    <w:rsid w:val="00FF5F10"/>
    <w:pPr>
      <w:keepNext/>
      <w:numPr>
        <w:ilvl w:val="1"/>
        <w:numId w:val="4"/>
      </w:numPr>
      <w:tabs>
        <w:tab w:val="left" w:pos="737"/>
      </w:tabs>
      <w:spacing w:after="0"/>
      <w:outlineLvl w:val="1"/>
    </w:pPr>
    <w:rPr>
      <w:rFonts w:asciiTheme="minorHAnsi" w:hAnsiTheme="minorHAnsi"/>
      <w:color w:val="auto"/>
      <w:sz w:val="22"/>
      <w:szCs w:val="26"/>
    </w:rPr>
  </w:style>
  <w:style w:type="paragraph" w:styleId="Heading3">
    <w:name w:val="heading 3"/>
    <w:aliases w:val="H3,3"/>
    <w:basedOn w:val="Normal"/>
    <w:next w:val="Normal"/>
    <w:link w:val="Heading3Char"/>
    <w:qFormat/>
    <w:rsid w:val="00E465B5"/>
    <w:pPr>
      <w:keepNext/>
      <w:numPr>
        <w:ilvl w:val="2"/>
        <w:numId w:val="4"/>
      </w:numPr>
      <w:spacing w:before="360"/>
      <w:outlineLvl w:val="2"/>
    </w:pPr>
    <w:rPr>
      <w:rFonts w:ascii="Arial" w:hAnsi="Arial"/>
      <w:color w:val="003399"/>
      <w:szCs w:val="22"/>
    </w:rPr>
  </w:style>
  <w:style w:type="paragraph" w:styleId="Heading4">
    <w:name w:val="heading 4"/>
    <w:basedOn w:val="Normal"/>
    <w:next w:val="Normal"/>
    <w:qFormat/>
    <w:rsid w:val="00E465B5"/>
    <w:pPr>
      <w:keepNext/>
      <w:numPr>
        <w:ilvl w:val="3"/>
        <w:numId w:val="4"/>
      </w:numPr>
      <w:spacing w:before="360"/>
      <w:outlineLvl w:val="3"/>
    </w:pPr>
    <w:rPr>
      <w:b/>
      <w:i/>
      <w:color w:val="003399"/>
      <w:szCs w:val="22"/>
    </w:rPr>
  </w:style>
  <w:style w:type="paragraph" w:styleId="Heading5">
    <w:name w:val="heading 5"/>
    <w:basedOn w:val="Normal"/>
    <w:next w:val="Normal"/>
    <w:qFormat/>
    <w:rsid w:val="00E465B5"/>
    <w:pPr>
      <w:numPr>
        <w:ilvl w:val="4"/>
        <w:numId w:val="4"/>
      </w:numPr>
      <w:spacing w:before="240" w:after="60"/>
      <w:outlineLvl w:val="4"/>
    </w:pPr>
    <w:rPr>
      <w:i/>
      <w:color w:val="003399"/>
      <w:szCs w:val="26"/>
    </w:rPr>
  </w:style>
  <w:style w:type="paragraph" w:styleId="Heading6">
    <w:name w:val="heading 6"/>
    <w:basedOn w:val="Normal"/>
    <w:next w:val="Normal"/>
    <w:qFormat/>
    <w:rsid w:val="00E465B5"/>
    <w:pPr>
      <w:numPr>
        <w:ilvl w:val="5"/>
        <w:numId w:val="4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E465B5"/>
    <w:pPr>
      <w:numPr>
        <w:ilvl w:val="6"/>
        <w:numId w:val="4"/>
      </w:numPr>
      <w:spacing w:before="240" w:after="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E465B5"/>
    <w:pPr>
      <w:numPr>
        <w:ilvl w:val="7"/>
        <w:numId w:val="4"/>
      </w:numPr>
      <w:spacing w:before="24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E465B5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PARA2 Char"/>
    <w:link w:val="Heading2"/>
    <w:rsid w:val="00FF5F10"/>
    <w:rPr>
      <w:rFonts w:asciiTheme="minorHAnsi" w:hAnsiTheme="minorHAnsi"/>
      <w:sz w:val="22"/>
      <w:szCs w:val="26"/>
      <w:lang w:eastAsia="de-DE"/>
    </w:rPr>
  </w:style>
  <w:style w:type="character" w:customStyle="1" w:styleId="Heading3Char">
    <w:name w:val="Heading 3 Char"/>
    <w:aliases w:val="H3 Char,3 Char"/>
    <w:link w:val="Heading3"/>
    <w:rsid w:val="00E465B5"/>
    <w:rPr>
      <w:rFonts w:ascii="Arial" w:hAnsi="Arial"/>
      <w:color w:val="003399"/>
      <w:szCs w:val="22"/>
      <w:lang w:eastAsia="de-DE"/>
    </w:rPr>
  </w:style>
  <w:style w:type="paragraph" w:customStyle="1" w:styleId="ImageCaption">
    <w:name w:val="Image Caption"/>
    <w:basedOn w:val="Normal"/>
    <w:next w:val="Normal"/>
    <w:rsid w:val="007D3069"/>
    <w:pPr>
      <w:spacing w:after="240"/>
      <w:jc w:val="center"/>
    </w:pPr>
    <w:rPr>
      <w:i/>
      <w:color w:val="333333"/>
      <w:szCs w:val="22"/>
    </w:rPr>
  </w:style>
  <w:style w:type="paragraph" w:styleId="Footer">
    <w:name w:val="footer"/>
    <w:basedOn w:val="Normal"/>
    <w:link w:val="FooterChar"/>
    <w:uiPriority w:val="99"/>
    <w:rsid w:val="007D3069"/>
    <w:pPr>
      <w:tabs>
        <w:tab w:val="center" w:pos="4678"/>
        <w:tab w:val="right" w:pos="9781"/>
      </w:tabs>
      <w:spacing w:before="0" w:after="0"/>
    </w:pPr>
    <w:rPr>
      <w:sz w:val="18"/>
    </w:rPr>
  </w:style>
  <w:style w:type="character" w:styleId="Hyperlink">
    <w:name w:val="Hyperlink"/>
    <w:uiPriority w:val="99"/>
    <w:rsid w:val="007D3069"/>
    <w:rPr>
      <w:rFonts w:ascii="Arial" w:hAnsi="Arial"/>
      <w:color w:val="003399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CB29A2"/>
    <w:pPr>
      <w:tabs>
        <w:tab w:val="left" w:pos="344"/>
        <w:tab w:val="right" w:leader="dot" w:pos="9270"/>
      </w:tabs>
    </w:pPr>
    <w:rPr>
      <w:b/>
      <w:color w:val="003399"/>
    </w:rPr>
  </w:style>
  <w:style w:type="paragraph" w:customStyle="1" w:styleId="DocnameSubtitle">
    <w:name w:val="Docname Subtitle"/>
    <w:basedOn w:val="Normal"/>
    <w:qFormat/>
    <w:rsid w:val="00CA6C09"/>
    <w:pPr>
      <w:spacing w:before="360" w:after="0"/>
      <w:jc w:val="center"/>
    </w:pPr>
    <w:rPr>
      <w:color w:val="auto"/>
      <w:sz w:val="32"/>
      <w:lang w:eastAsia="en-GB"/>
    </w:rPr>
  </w:style>
  <w:style w:type="table" w:styleId="TableGrid">
    <w:name w:val="Table Grid"/>
    <w:basedOn w:val="TableNormal"/>
    <w:rsid w:val="007D3069"/>
    <w:pPr>
      <w:spacing w:before="60" w:after="60"/>
    </w:pPr>
    <w:rPr>
      <w:rFonts w:ascii="Arial" w:hAnsi="Arial"/>
      <w:color w:val="FFFFFF"/>
      <w:sz w:val="18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003399"/>
        <w:vAlign w:val="center"/>
      </w:tcPr>
    </w:tblStylePr>
    <w:tblStylePr w:type="lastRow">
      <w:tblPr/>
      <w:trPr>
        <w:cantSplit w:val="0"/>
      </w:trPr>
    </w:tblStylePr>
  </w:style>
  <w:style w:type="paragraph" w:customStyle="1" w:styleId="TableBullet">
    <w:name w:val="Table Bullet"/>
    <w:basedOn w:val="Table"/>
    <w:rsid w:val="007D3069"/>
    <w:pPr>
      <w:ind w:left="430" w:hanging="288"/>
    </w:pPr>
  </w:style>
  <w:style w:type="paragraph" w:customStyle="1" w:styleId="Table">
    <w:name w:val="Table"/>
    <w:basedOn w:val="Normal"/>
    <w:rsid w:val="007D3069"/>
    <w:pPr>
      <w:spacing w:before="60" w:after="60"/>
    </w:pPr>
    <w:rPr>
      <w:sz w:val="18"/>
    </w:rPr>
  </w:style>
  <w:style w:type="paragraph" w:customStyle="1" w:styleId="HeaderBNCS">
    <w:name w:val="Header BNCS"/>
    <w:basedOn w:val="Normal"/>
    <w:qFormat/>
    <w:rsid w:val="00B961D5"/>
    <w:rPr>
      <w:rFonts w:ascii="Siemens Serif Semibold" w:hAnsi="Siemens Serif Semibold"/>
      <w:sz w:val="32"/>
    </w:rPr>
  </w:style>
  <w:style w:type="paragraph" w:customStyle="1" w:styleId="Headersubtitle">
    <w:name w:val="Header subtitle"/>
    <w:basedOn w:val="DocName"/>
    <w:qFormat/>
    <w:rsid w:val="00575C21"/>
    <w:pPr>
      <w:spacing w:before="0"/>
      <w:jc w:val="left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7D3069"/>
    <w:pPr>
      <w:tabs>
        <w:tab w:val="left" w:pos="1080"/>
        <w:tab w:val="right" w:leader="dot" w:pos="9270"/>
        <w:tab w:val="right" w:leader="dot" w:pos="10641"/>
      </w:tabs>
      <w:spacing w:before="60" w:after="60"/>
      <w:ind w:left="357"/>
    </w:pPr>
    <w:rPr>
      <w:b/>
    </w:rPr>
  </w:style>
  <w:style w:type="paragraph" w:styleId="TOC3">
    <w:name w:val="toc 3"/>
    <w:basedOn w:val="Normal"/>
    <w:next w:val="Normal"/>
    <w:autoRedefine/>
    <w:semiHidden/>
    <w:rsid w:val="007D3069"/>
    <w:pPr>
      <w:tabs>
        <w:tab w:val="left" w:pos="1304"/>
        <w:tab w:val="left" w:pos="1440"/>
        <w:tab w:val="left" w:pos="1474"/>
        <w:tab w:val="right" w:leader="dot" w:pos="9270"/>
        <w:tab w:val="left" w:pos="10643"/>
      </w:tabs>
      <w:spacing w:before="60" w:after="60"/>
      <w:ind w:left="720"/>
    </w:pPr>
  </w:style>
  <w:style w:type="paragraph" w:customStyle="1" w:styleId="Bullet">
    <w:name w:val="Bullet"/>
    <w:basedOn w:val="Normal"/>
    <w:link w:val="BulletChar"/>
    <w:rsid w:val="007D3069"/>
    <w:pPr>
      <w:numPr>
        <w:numId w:val="1"/>
      </w:numPr>
      <w:tabs>
        <w:tab w:val="clear" w:pos="1498"/>
      </w:tabs>
      <w:spacing w:before="60" w:after="60"/>
      <w:ind w:left="714" w:hanging="357"/>
    </w:pPr>
    <w:rPr>
      <w:rFonts w:ascii="Arial" w:hAnsi="Arial"/>
    </w:rPr>
  </w:style>
  <w:style w:type="character" w:customStyle="1" w:styleId="BulletChar">
    <w:name w:val="Bullet Char"/>
    <w:link w:val="Bullet"/>
    <w:rsid w:val="007D3069"/>
    <w:rPr>
      <w:rFonts w:ascii="Arial" w:hAnsi="Arial"/>
      <w:color w:val="000000"/>
      <w:szCs w:val="24"/>
      <w:lang w:eastAsia="de-DE"/>
    </w:rPr>
  </w:style>
  <w:style w:type="paragraph" w:customStyle="1" w:styleId="filename">
    <w:name w:val="file name"/>
    <w:basedOn w:val="Normal"/>
    <w:link w:val="filenameChar"/>
    <w:rsid w:val="005A7A85"/>
    <w:rPr>
      <w:rFonts w:ascii="Siemens Sans" w:hAnsi="Siemens Sans"/>
      <w:b/>
      <w:i/>
      <w:sz w:val="24"/>
    </w:rPr>
  </w:style>
  <w:style w:type="paragraph" w:customStyle="1" w:styleId="Numberedpara">
    <w:name w:val="Numbered para"/>
    <w:basedOn w:val="Normal"/>
    <w:qFormat/>
    <w:rsid w:val="004A36D0"/>
    <w:pPr>
      <w:numPr>
        <w:numId w:val="5"/>
      </w:numPr>
    </w:pPr>
  </w:style>
  <w:style w:type="paragraph" w:customStyle="1" w:styleId="ContentsTitle">
    <w:name w:val="Contents Title"/>
    <w:basedOn w:val="Normal"/>
    <w:next w:val="Normal"/>
    <w:rsid w:val="007D3069"/>
    <w:pPr>
      <w:spacing w:after="240"/>
      <w:outlineLvl w:val="0"/>
    </w:pPr>
    <w:rPr>
      <w:color w:val="003399"/>
      <w:kern w:val="28"/>
      <w:sz w:val="52"/>
      <w:szCs w:val="52"/>
    </w:rPr>
  </w:style>
  <w:style w:type="paragraph" w:customStyle="1" w:styleId="TableHeader">
    <w:name w:val="Table Header"/>
    <w:basedOn w:val="Normal"/>
    <w:rsid w:val="00A72931"/>
    <w:rPr>
      <w:color w:val="FFFFFF"/>
    </w:rPr>
  </w:style>
  <w:style w:type="character" w:customStyle="1" w:styleId="filenameChar">
    <w:name w:val="file name Char"/>
    <w:link w:val="filename"/>
    <w:rsid w:val="005A7A85"/>
    <w:rPr>
      <w:rFonts w:ascii="Siemens Sans" w:hAnsi="Siemens Sans"/>
      <w:b/>
      <w:i/>
      <w:color w:val="000000"/>
      <w:sz w:val="24"/>
      <w:szCs w:val="24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277EC"/>
    <w:pPr>
      <w:ind w:left="567"/>
    </w:pPr>
    <w:rPr>
      <w:rFonts w:ascii="Siemens Sans" w:hAnsi="Siemens Sans"/>
      <w:i/>
      <w:iCs/>
    </w:rPr>
  </w:style>
  <w:style w:type="character" w:customStyle="1" w:styleId="QuoteChar">
    <w:name w:val="Quote Char"/>
    <w:link w:val="Quote"/>
    <w:uiPriority w:val="29"/>
    <w:rsid w:val="000277EC"/>
    <w:rPr>
      <w:rFonts w:ascii="Siemens Sans" w:hAnsi="Siemens Sans"/>
      <w:i/>
      <w:iCs/>
      <w:color w:val="000000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rsid w:val="00796AA6"/>
    <w:pPr>
      <w:tabs>
        <w:tab w:val="center" w:pos="4680"/>
        <w:tab w:val="right" w:pos="9360"/>
      </w:tabs>
    </w:pPr>
    <w:rPr>
      <w:rFonts w:ascii="Siemens Sans" w:hAnsi="Siemens Sans"/>
    </w:rPr>
  </w:style>
  <w:style w:type="character" w:customStyle="1" w:styleId="HeaderChar">
    <w:name w:val="Header Char"/>
    <w:link w:val="Header"/>
    <w:uiPriority w:val="99"/>
    <w:rsid w:val="00796AA6"/>
    <w:rPr>
      <w:rFonts w:ascii="Siemens Sans" w:hAnsi="Siemens Sans"/>
      <w:color w:val="000000"/>
      <w:szCs w:val="24"/>
      <w:lang w:val="en-GB" w:eastAsia="de-DE"/>
    </w:rPr>
  </w:style>
  <w:style w:type="paragraph" w:customStyle="1" w:styleId="TableSubtitles">
    <w:name w:val="Table Subtitles"/>
    <w:basedOn w:val="Table"/>
    <w:rsid w:val="00641E76"/>
    <w:rPr>
      <w:b/>
      <w:color w:val="auto"/>
      <w:sz w:val="20"/>
    </w:rPr>
  </w:style>
  <w:style w:type="paragraph" w:customStyle="1" w:styleId="IniFile">
    <w:name w:val="IniFile"/>
    <w:rsid w:val="00796AA6"/>
    <w:rPr>
      <w:rFonts w:ascii="Courier New" w:hAnsi="Courier New"/>
      <w:noProof/>
      <w:sz w:val="22"/>
      <w:lang w:val="en-US" w:eastAsia="en-US"/>
    </w:rPr>
  </w:style>
  <w:style w:type="paragraph" w:customStyle="1" w:styleId="BulletPointCircles">
    <w:name w:val="BulletPoint_Circles"/>
    <w:basedOn w:val="Normal"/>
    <w:rsid w:val="00796AA6"/>
    <w:pPr>
      <w:tabs>
        <w:tab w:val="num" w:pos="720"/>
      </w:tabs>
      <w:spacing w:after="0"/>
      <w:ind w:left="720" w:hanging="360"/>
    </w:pPr>
    <w:rPr>
      <w:rFonts w:ascii="Arial" w:hAnsi="Arial"/>
      <w:color w:val="auto"/>
      <w:sz w:val="24"/>
      <w:lang w:eastAsia="en-GB"/>
    </w:rPr>
  </w:style>
  <w:style w:type="paragraph" w:customStyle="1" w:styleId="TableBold">
    <w:name w:val="Table Bold"/>
    <w:basedOn w:val="Table"/>
    <w:rsid w:val="007D3069"/>
    <w:rPr>
      <w:b/>
    </w:rPr>
  </w:style>
  <w:style w:type="paragraph" w:styleId="Caption">
    <w:name w:val="caption"/>
    <w:basedOn w:val="Normal"/>
    <w:next w:val="Normal"/>
    <w:link w:val="CaptionChar"/>
    <w:qFormat/>
    <w:rsid w:val="007D3069"/>
    <w:rPr>
      <w:rFonts w:ascii="Arial" w:hAnsi="Arial"/>
      <w:b/>
      <w:bCs/>
      <w:szCs w:val="20"/>
    </w:rPr>
  </w:style>
  <w:style w:type="character" w:customStyle="1" w:styleId="CaptionChar">
    <w:name w:val="Caption Char"/>
    <w:link w:val="Caption"/>
    <w:rsid w:val="003C7B0F"/>
    <w:rPr>
      <w:rFonts w:ascii="Arial" w:hAnsi="Arial"/>
      <w:b/>
      <w:bCs/>
      <w:color w:val="000000"/>
      <w:lang w:val="en-GB" w:eastAsia="de-DE" w:bidi="ar-SA"/>
    </w:rPr>
  </w:style>
  <w:style w:type="numbering" w:customStyle="1" w:styleId="NumericBullets">
    <w:name w:val="Numeric Bullets"/>
    <w:basedOn w:val="NoList"/>
    <w:rsid w:val="009268E4"/>
    <w:pPr>
      <w:numPr>
        <w:numId w:val="2"/>
      </w:numPr>
    </w:pPr>
  </w:style>
  <w:style w:type="paragraph" w:styleId="BalloonText">
    <w:name w:val="Balloon Text"/>
    <w:basedOn w:val="Normal"/>
    <w:semiHidden/>
    <w:rsid w:val="00682B91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rsid w:val="00316139"/>
    <w:pPr>
      <w:ind w:left="680"/>
      <w:jc w:val="both"/>
    </w:pPr>
    <w:rPr>
      <w:rFonts w:ascii="Courier New" w:hAnsi="Courier New"/>
      <w:color w:val="auto"/>
      <w:sz w:val="22"/>
      <w:szCs w:val="20"/>
      <w:lang w:eastAsia="en-US"/>
    </w:rPr>
  </w:style>
  <w:style w:type="character" w:customStyle="1" w:styleId="CodeChar">
    <w:name w:val="Code Char"/>
    <w:link w:val="Code"/>
    <w:rsid w:val="00316139"/>
    <w:rPr>
      <w:rFonts w:ascii="Courier New" w:hAnsi="Courier New"/>
      <w:sz w:val="22"/>
      <w:lang w:val="en-GB" w:eastAsia="en-US" w:bidi="ar-SA"/>
    </w:rPr>
  </w:style>
  <w:style w:type="paragraph" w:customStyle="1" w:styleId="Numberrestart">
    <w:name w:val="Number restart"/>
    <w:basedOn w:val="Heading2"/>
    <w:rsid w:val="006302B8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4D235B"/>
    <w:pPr>
      <w:ind w:left="600"/>
    </w:pPr>
  </w:style>
  <w:style w:type="paragraph" w:customStyle="1" w:styleId="DocName">
    <w:name w:val="DocName"/>
    <w:basedOn w:val="Normal"/>
    <w:autoRedefine/>
    <w:rsid w:val="00796AA6"/>
    <w:pPr>
      <w:spacing w:before="360" w:after="0"/>
      <w:jc w:val="center"/>
    </w:pPr>
    <w:rPr>
      <w:b/>
      <w:color w:val="auto"/>
      <w:sz w:val="52"/>
      <w:lang w:eastAsia="en-GB"/>
    </w:rPr>
  </w:style>
  <w:style w:type="paragraph" w:customStyle="1" w:styleId="Writtenby">
    <w:name w:val="Written by"/>
    <w:basedOn w:val="Normal"/>
    <w:rsid w:val="00FE3171"/>
    <w:pPr>
      <w:spacing w:before="360" w:after="0"/>
      <w:jc w:val="center"/>
    </w:pPr>
    <w:rPr>
      <w:color w:val="auto"/>
      <w:sz w:val="24"/>
      <w:lang w:eastAsia="en-GB"/>
    </w:rPr>
  </w:style>
  <w:style w:type="paragraph" w:customStyle="1" w:styleId="TableNormal1">
    <w:name w:val="Table Normal1"/>
    <w:basedOn w:val="Normal"/>
    <w:rsid w:val="009F7CA5"/>
    <w:pPr>
      <w:spacing w:after="0"/>
    </w:pPr>
    <w:rPr>
      <w:color w:val="auto"/>
      <w:lang w:eastAsia="en-GB"/>
    </w:rPr>
  </w:style>
  <w:style w:type="character" w:customStyle="1" w:styleId="Heading1CharCharChar">
    <w:name w:val="Heading 1 Char Char Char"/>
    <w:basedOn w:val="DefaultParagraphFont"/>
    <w:rsid w:val="005C3809"/>
    <w:rPr>
      <w:rFonts w:ascii="Arial" w:eastAsia="SimSun" w:hAnsi="Arial" w:cs="Arial"/>
      <w:b/>
      <w:bCs/>
      <w:kern w:val="28"/>
      <w:sz w:val="28"/>
      <w:szCs w:val="28"/>
      <w:lang w:val="en-GB" w:eastAsia="zh-CN" w:bidi="ar-SA"/>
    </w:rPr>
  </w:style>
  <w:style w:type="paragraph" w:styleId="BodyText">
    <w:name w:val="Body Text"/>
    <w:basedOn w:val="Normal"/>
    <w:link w:val="BodyTextChar"/>
    <w:rsid w:val="005C3809"/>
    <w:pPr>
      <w:widowControl w:val="0"/>
      <w:spacing w:before="0"/>
    </w:pPr>
    <w:rPr>
      <w:rFonts w:ascii="Arial" w:hAnsi="Arial"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3809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110B3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Level1">
    <w:name w:val="Level 1"/>
    <w:basedOn w:val="Normal"/>
    <w:link w:val="Level1Char"/>
    <w:rsid w:val="00110B31"/>
    <w:pPr>
      <w:widowControl w:val="0"/>
      <w:numPr>
        <w:numId w:val="12"/>
      </w:numPr>
      <w:autoSpaceDE w:val="0"/>
      <w:autoSpaceDN w:val="0"/>
      <w:adjustRightInd w:val="0"/>
      <w:spacing w:before="0" w:after="0"/>
      <w:outlineLvl w:val="0"/>
    </w:pPr>
    <w:rPr>
      <w:rFonts w:ascii="Times New Roman" w:hAnsi="Times New Roman"/>
      <w:color w:val="auto"/>
      <w:sz w:val="24"/>
      <w:lang w:val="en-US" w:eastAsia="en-GB"/>
    </w:rPr>
  </w:style>
  <w:style w:type="character" w:customStyle="1" w:styleId="Level1Char">
    <w:name w:val="Level 1 Char"/>
    <w:link w:val="Level1"/>
    <w:rsid w:val="00110B3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5F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01B"/>
    <w:rPr>
      <w:rFonts w:ascii="Verdana" w:hAnsi="Verdana"/>
      <w:color w:val="000000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44be04-4f4f-4ad5-8583-fc6cfe787cfe">P7YSZEP7SPDX-8420-58</_dlc_DocId>
    <_dlc_DocIdUrl xmlns="6b44be04-4f4f-4ad5-8583-fc6cfe787cfe">
      <Url>https://sp.myatos.net/si/UKI/tp/tlm/_layouts/DocIdRedir.aspx?ID=P7YSZEP7SPDX-8420-58</Url>
      <Description>P7YSZEP7SPDX-8420-58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08A7AFAD654D828EFFE83A2B297E" ma:contentTypeVersion="5" ma:contentTypeDescription="Create a new document." ma:contentTypeScope="" ma:versionID="1e47ef13e5b2609a545f9d0ae325690b">
  <xsd:schema xmlns:xsd="http://www.w3.org/2001/XMLSchema" xmlns:xs="http://www.w3.org/2001/XMLSchema" xmlns:p="http://schemas.microsoft.com/office/2006/metadata/properties" xmlns:ns2="6b44be04-4f4f-4ad5-8583-fc6cfe787cfe" targetNamespace="http://schemas.microsoft.com/office/2006/metadata/properties" ma:root="true" ma:fieldsID="b87b8d65b8cbbf3b78c28b2386b37936" ns2:_="">
    <xsd:import namespace="6b44be04-4f4f-4ad5-8583-fc6cfe787c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e04-4f4f-4ad5-8583-fc6cfe787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ECFD-3FC0-4A10-9022-C771B3E5DC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6BF87F-0D68-4446-AABE-263D6E621778}">
  <ds:schemaRefs>
    <ds:schemaRef ds:uri="http://schemas.microsoft.com/office/2006/metadata/properties"/>
    <ds:schemaRef ds:uri="http://schemas.microsoft.com/office/infopath/2007/PartnerControls"/>
    <ds:schemaRef ds:uri="6b44be04-4f4f-4ad5-8583-fc6cfe787cfe"/>
  </ds:schemaRefs>
</ds:datastoreItem>
</file>

<file path=customXml/itemProps3.xml><?xml version="1.0" encoding="utf-8"?>
<ds:datastoreItem xmlns:ds="http://schemas.openxmlformats.org/officeDocument/2006/customXml" ds:itemID="{4916AAD6-D779-4629-8D57-459CA5982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5BB50-FC07-4D5F-9798-0EFDD34D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e04-4f4f-4ad5-8583-fc6cfe78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08D8BB-68FA-4D63-AE53-6CABB117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</vt:lpstr>
    </vt:vector>
  </TitlesOfParts>
  <Manager>Communications Team</Manager>
  <Company>Thames Valley</Company>
  <LinksUpToDate>false</LinksUpToDate>
  <CharactersWithSpaces>3320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_Toc378526295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_Toc378526294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_Toc378526293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</dc:title>
  <dc:creator>Andrew Prince</dc:creator>
  <cp:keywords>template</cp:keywords>
  <cp:lastModifiedBy>Paul Webb</cp:lastModifiedBy>
  <cp:revision>2</cp:revision>
  <cp:lastPrinted>2015-01-18T23:12:00Z</cp:lastPrinted>
  <dcterms:created xsi:type="dcterms:W3CDTF">2015-09-20T10:27:00Z</dcterms:created>
  <dcterms:modified xsi:type="dcterms:W3CDTF">2015-09-20T10:27:00Z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0x010100711508A7AFAD654D828EFFE83A2B297E</vt:lpwstr>
  </property>
  <property fmtid="{D5CDD505-2E9C-101B-9397-08002B2CF9AE}" pid="3" name="_dlc_DocIdItemGuid">
    <vt:lpwstr>19ad67c3-5a59-481c-a904-164725197221</vt:lpwstr>
  </property>
</Properties>
</file>